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77D1" w14:textId="77777777" w:rsidR="001265D0" w:rsidRPr="00370E4D" w:rsidRDefault="001265D0" w:rsidP="00AA4CE0">
      <w:pPr>
        <w:pStyle w:val="Title"/>
        <w:tabs>
          <w:tab w:val="clear" w:pos="4680"/>
        </w:tabs>
        <w:rPr>
          <w:color w:val="FF0000"/>
        </w:rPr>
      </w:pPr>
    </w:p>
    <w:p w14:paraId="30565A8E" w14:textId="77777777" w:rsidR="001265D0" w:rsidRPr="00370E4D" w:rsidRDefault="001265D0">
      <w:pPr>
        <w:pStyle w:val="Title"/>
        <w:rPr>
          <w:color w:val="FF0000"/>
        </w:rPr>
      </w:pPr>
    </w:p>
    <w:p w14:paraId="7BDCB3F4" w14:textId="77777777" w:rsidR="00BD7B65" w:rsidRPr="00370E4D" w:rsidRDefault="00BD7B65">
      <w:pPr>
        <w:pStyle w:val="Title"/>
        <w:rPr>
          <w:rFonts w:ascii="Calibri" w:hAnsi="Calibri"/>
          <w:color w:val="FF0000"/>
        </w:rPr>
      </w:pPr>
    </w:p>
    <w:p w14:paraId="5CF08496" w14:textId="77777777" w:rsidR="00D92D2B" w:rsidRPr="00370E4D" w:rsidRDefault="00D92D2B">
      <w:pPr>
        <w:pStyle w:val="Title"/>
        <w:rPr>
          <w:rFonts w:ascii="Calibri" w:hAnsi="Calibri"/>
          <w:color w:val="FF0000"/>
        </w:rPr>
      </w:pPr>
    </w:p>
    <w:p w14:paraId="121B4C88" w14:textId="2904BA03" w:rsidR="00C07441" w:rsidRPr="00370E4D" w:rsidRDefault="00C07441" w:rsidP="00C07441">
      <w:pPr>
        <w:pStyle w:val="Title"/>
        <w:rPr>
          <w:rFonts w:ascii="Calibri" w:hAnsi="Calibri"/>
        </w:rPr>
      </w:pPr>
      <w:r w:rsidRPr="00370E4D">
        <w:rPr>
          <w:rFonts w:ascii="Calibri" w:hAnsi="Calibri"/>
        </w:rPr>
        <w:t>PROCEEDINGS OF THE</w:t>
      </w:r>
    </w:p>
    <w:p w14:paraId="3C53AF4F" w14:textId="77777777" w:rsidR="00C07441" w:rsidRPr="00370E4D" w:rsidRDefault="00C07441" w:rsidP="00C07441">
      <w:pPr>
        <w:pStyle w:val="Title"/>
        <w:rPr>
          <w:rFonts w:ascii="Calibri" w:hAnsi="Calibri"/>
        </w:rPr>
      </w:pPr>
    </w:p>
    <w:p w14:paraId="5841E9BC" w14:textId="77777777" w:rsidR="00242316" w:rsidRDefault="00242316" w:rsidP="00C07441">
      <w:pPr>
        <w:tabs>
          <w:tab w:val="center" w:pos="4680"/>
        </w:tabs>
        <w:suppressAutoHyphens/>
        <w:spacing w:line="240" w:lineRule="atLeast"/>
        <w:jc w:val="center"/>
        <w:rPr>
          <w:rFonts w:ascii="Calibri" w:hAnsi="Calibri"/>
          <w:b/>
          <w:spacing w:val="-3"/>
          <w:sz w:val="28"/>
        </w:rPr>
      </w:pPr>
      <w:r>
        <w:rPr>
          <w:rFonts w:ascii="Calibri" w:hAnsi="Calibri"/>
          <w:b/>
          <w:spacing w:val="-3"/>
          <w:sz w:val="28"/>
        </w:rPr>
        <w:t xml:space="preserve">ATLANTIC COASTAL COOPERATIVE STATISTICS PROGRAM </w:t>
      </w:r>
    </w:p>
    <w:p w14:paraId="45D38AB1" w14:textId="77777777" w:rsidR="005D649F" w:rsidRDefault="005D649F" w:rsidP="00C07441">
      <w:pPr>
        <w:tabs>
          <w:tab w:val="center" w:pos="4680"/>
        </w:tabs>
        <w:suppressAutoHyphens/>
        <w:spacing w:line="240" w:lineRule="atLeast"/>
        <w:jc w:val="center"/>
        <w:rPr>
          <w:rFonts w:ascii="Calibri" w:hAnsi="Calibri"/>
          <w:b/>
          <w:spacing w:val="-3"/>
          <w:sz w:val="28"/>
        </w:rPr>
      </w:pPr>
    </w:p>
    <w:p w14:paraId="0303ABC3" w14:textId="2753E341" w:rsidR="00C07441" w:rsidRPr="00370E4D" w:rsidRDefault="00242316" w:rsidP="00C07441">
      <w:pPr>
        <w:tabs>
          <w:tab w:val="center" w:pos="4680"/>
        </w:tabs>
        <w:suppressAutoHyphens/>
        <w:spacing w:line="240" w:lineRule="atLeast"/>
        <w:jc w:val="center"/>
        <w:rPr>
          <w:rFonts w:ascii="Calibri" w:hAnsi="Calibri"/>
          <w:b/>
          <w:spacing w:val="-3"/>
          <w:sz w:val="28"/>
        </w:rPr>
      </w:pPr>
      <w:r>
        <w:rPr>
          <w:rFonts w:ascii="Calibri" w:hAnsi="Calibri"/>
          <w:b/>
          <w:spacing w:val="-3"/>
          <w:sz w:val="28"/>
        </w:rPr>
        <w:t>COORDINATING COUNCIL</w:t>
      </w:r>
    </w:p>
    <w:p w14:paraId="3EE0FA75" w14:textId="77777777" w:rsidR="001265D0" w:rsidRPr="00370E4D" w:rsidRDefault="001265D0">
      <w:pPr>
        <w:tabs>
          <w:tab w:val="center" w:pos="4680"/>
        </w:tabs>
        <w:suppressAutoHyphens/>
        <w:spacing w:line="240" w:lineRule="atLeast"/>
        <w:jc w:val="center"/>
        <w:rPr>
          <w:rFonts w:ascii="Calibri" w:hAnsi="Calibri"/>
          <w:b/>
          <w:spacing w:val="-3"/>
          <w:sz w:val="28"/>
        </w:rPr>
      </w:pPr>
    </w:p>
    <w:p w14:paraId="57F53132" w14:textId="77777777" w:rsidR="001265D0" w:rsidRPr="00370E4D" w:rsidRDefault="001265D0">
      <w:pPr>
        <w:tabs>
          <w:tab w:val="center" w:pos="4680"/>
        </w:tabs>
        <w:suppressAutoHyphens/>
        <w:spacing w:line="240" w:lineRule="atLeast"/>
        <w:jc w:val="center"/>
        <w:rPr>
          <w:b/>
          <w:color w:val="FF0000"/>
          <w:spacing w:val="-3"/>
          <w:sz w:val="28"/>
        </w:rPr>
      </w:pPr>
    </w:p>
    <w:p w14:paraId="746D4213" w14:textId="77777777" w:rsidR="001265D0" w:rsidRPr="00370E4D" w:rsidRDefault="001265D0">
      <w:pPr>
        <w:tabs>
          <w:tab w:val="center" w:pos="4680"/>
        </w:tabs>
        <w:suppressAutoHyphens/>
        <w:spacing w:line="240" w:lineRule="atLeast"/>
        <w:jc w:val="center"/>
        <w:rPr>
          <w:b/>
          <w:color w:val="FF0000"/>
          <w:spacing w:val="-3"/>
          <w:sz w:val="28"/>
        </w:rPr>
      </w:pPr>
    </w:p>
    <w:p w14:paraId="1E8CB6DC" w14:textId="77777777" w:rsidR="001265D0" w:rsidRPr="00370E4D" w:rsidRDefault="001265D0">
      <w:pPr>
        <w:tabs>
          <w:tab w:val="center" w:pos="4680"/>
        </w:tabs>
        <w:suppressAutoHyphens/>
        <w:spacing w:line="240" w:lineRule="atLeast"/>
        <w:jc w:val="center"/>
        <w:rPr>
          <w:b/>
          <w:color w:val="FF0000"/>
          <w:spacing w:val="-3"/>
          <w:sz w:val="28"/>
        </w:rPr>
      </w:pPr>
    </w:p>
    <w:p w14:paraId="174FD564" w14:textId="77777777" w:rsidR="001265D0" w:rsidRPr="00370E4D" w:rsidRDefault="001265D0">
      <w:pPr>
        <w:tabs>
          <w:tab w:val="center" w:pos="4680"/>
        </w:tabs>
        <w:suppressAutoHyphens/>
        <w:spacing w:line="240" w:lineRule="atLeast"/>
        <w:jc w:val="center"/>
        <w:rPr>
          <w:b/>
          <w:color w:val="FF0000"/>
          <w:spacing w:val="-3"/>
          <w:sz w:val="28"/>
        </w:rPr>
      </w:pPr>
    </w:p>
    <w:p w14:paraId="6CBA0B08" w14:textId="77777777" w:rsidR="001265D0" w:rsidRPr="00370E4D" w:rsidRDefault="001265D0">
      <w:pPr>
        <w:tabs>
          <w:tab w:val="center" w:pos="4680"/>
        </w:tabs>
        <w:suppressAutoHyphens/>
        <w:spacing w:line="240" w:lineRule="atLeast"/>
        <w:jc w:val="center"/>
        <w:rPr>
          <w:b/>
          <w:color w:val="FF0000"/>
          <w:spacing w:val="-3"/>
          <w:sz w:val="28"/>
        </w:rPr>
      </w:pPr>
    </w:p>
    <w:p w14:paraId="38462A77" w14:textId="77777777" w:rsidR="001265D0" w:rsidRPr="00370E4D" w:rsidRDefault="001265D0">
      <w:pPr>
        <w:tabs>
          <w:tab w:val="center" w:pos="4680"/>
        </w:tabs>
        <w:suppressAutoHyphens/>
        <w:spacing w:line="240" w:lineRule="atLeast"/>
        <w:jc w:val="center"/>
        <w:rPr>
          <w:b/>
          <w:color w:val="FF0000"/>
          <w:spacing w:val="-3"/>
          <w:sz w:val="28"/>
        </w:rPr>
      </w:pPr>
    </w:p>
    <w:p w14:paraId="76D7FB1B" w14:textId="77777777" w:rsidR="001265D0" w:rsidRPr="00370E4D" w:rsidRDefault="001265D0">
      <w:pPr>
        <w:tabs>
          <w:tab w:val="center" w:pos="4680"/>
        </w:tabs>
        <w:suppressAutoHyphens/>
        <w:spacing w:line="240" w:lineRule="atLeast"/>
        <w:jc w:val="center"/>
        <w:rPr>
          <w:b/>
          <w:color w:val="FF0000"/>
          <w:spacing w:val="-3"/>
          <w:sz w:val="28"/>
        </w:rPr>
      </w:pPr>
    </w:p>
    <w:p w14:paraId="56C93FE1" w14:textId="77777777" w:rsidR="001265D0" w:rsidRPr="00370E4D" w:rsidRDefault="001265D0">
      <w:pPr>
        <w:tabs>
          <w:tab w:val="center" w:pos="4680"/>
        </w:tabs>
        <w:suppressAutoHyphens/>
        <w:spacing w:line="240" w:lineRule="atLeast"/>
        <w:jc w:val="center"/>
        <w:rPr>
          <w:b/>
          <w:color w:val="FF0000"/>
          <w:spacing w:val="-3"/>
          <w:sz w:val="28"/>
        </w:rPr>
      </w:pPr>
    </w:p>
    <w:p w14:paraId="01A48B5C" w14:textId="77777777" w:rsidR="001265D0" w:rsidRPr="00370E4D" w:rsidRDefault="001265D0">
      <w:pPr>
        <w:tabs>
          <w:tab w:val="center" w:pos="4680"/>
        </w:tabs>
        <w:suppressAutoHyphens/>
        <w:spacing w:line="240" w:lineRule="atLeast"/>
        <w:jc w:val="center"/>
        <w:rPr>
          <w:b/>
          <w:color w:val="FF0000"/>
          <w:spacing w:val="-3"/>
          <w:sz w:val="28"/>
        </w:rPr>
      </w:pPr>
    </w:p>
    <w:p w14:paraId="2082FC20" w14:textId="77777777" w:rsidR="001265D0" w:rsidRPr="00370E4D" w:rsidRDefault="001265D0">
      <w:pPr>
        <w:tabs>
          <w:tab w:val="center" w:pos="4680"/>
        </w:tabs>
        <w:suppressAutoHyphens/>
        <w:spacing w:line="240" w:lineRule="atLeast"/>
        <w:jc w:val="center"/>
        <w:rPr>
          <w:b/>
          <w:color w:val="FF0000"/>
          <w:spacing w:val="-3"/>
          <w:sz w:val="28"/>
        </w:rPr>
      </w:pPr>
    </w:p>
    <w:p w14:paraId="5C0F17D7" w14:textId="77777777" w:rsidR="001265D0" w:rsidRPr="00370E4D" w:rsidRDefault="001265D0">
      <w:pPr>
        <w:tabs>
          <w:tab w:val="center" w:pos="4680"/>
        </w:tabs>
        <w:suppressAutoHyphens/>
        <w:spacing w:line="240" w:lineRule="atLeast"/>
        <w:jc w:val="center"/>
        <w:rPr>
          <w:b/>
          <w:color w:val="FF0000"/>
          <w:spacing w:val="-3"/>
          <w:sz w:val="28"/>
        </w:rPr>
      </w:pPr>
    </w:p>
    <w:p w14:paraId="4A126BA2" w14:textId="77777777" w:rsidR="001265D0" w:rsidRPr="00370E4D" w:rsidRDefault="001265D0">
      <w:pPr>
        <w:tabs>
          <w:tab w:val="center" w:pos="4680"/>
        </w:tabs>
        <w:suppressAutoHyphens/>
        <w:spacing w:line="240" w:lineRule="atLeast"/>
        <w:jc w:val="center"/>
        <w:rPr>
          <w:b/>
          <w:color w:val="FF0000"/>
          <w:spacing w:val="-3"/>
          <w:sz w:val="28"/>
        </w:rPr>
      </w:pPr>
    </w:p>
    <w:p w14:paraId="3FB803D0" w14:textId="77777777" w:rsidR="001265D0" w:rsidRPr="00370E4D" w:rsidRDefault="001265D0">
      <w:pPr>
        <w:tabs>
          <w:tab w:val="center" w:pos="4680"/>
        </w:tabs>
        <w:suppressAutoHyphens/>
        <w:spacing w:line="240" w:lineRule="atLeast"/>
        <w:jc w:val="center"/>
        <w:rPr>
          <w:b/>
          <w:color w:val="FF0000"/>
          <w:spacing w:val="-3"/>
          <w:sz w:val="28"/>
        </w:rPr>
      </w:pPr>
    </w:p>
    <w:p w14:paraId="117713DD" w14:textId="77777777" w:rsidR="001265D0" w:rsidRPr="00370E4D" w:rsidRDefault="001265D0">
      <w:pPr>
        <w:tabs>
          <w:tab w:val="center" w:pos="4680"/>
        </w:tabs>
        <w:suppressAutoHyphens/>
        <w:spacing w:line="240" w:lineRule="atLeast"/>
        <w:jc w:val="center"/>
        <w:rPr>
          <w:b/>
          <w:color w:val="FF0000"/>
          <w:spacing w:val="-3"/>
          <w:sz w:val="28"/>
        </w:rPr>
      </w:pPr>
    </w:p>
    <w:p w14:paraId="2041BBD6" w14:textId="77777777" w:rsidR="001265D0" w:rsidRPr="00370E4D" w:rsidRDefault="001265D0">
      <w:pPr>
        <w:tabs>
          <w:tab w:val="center" w:pos="4680"/>
        </w:tabs>
        <w:suppressAutoHyphens/>
        <w:spacing w:line="240" w:lineRule="atLeast"/>
        <w:jc w:val="center"/>
        <w:rPr>
          <w:b/>
          <w:color w:val="FF0000"/>
          <w:spacing w:val="-3"/>
          <w:sz w:val="28"/>
        </w:rPr>
      </w:pPr>
    </w:p>
    <w:p w14:paraId="14CFBD36" w14:textId="77777777" w:rsidR="001265D0" w:rsidRPr="00370E4D" w:rsidRDefault="001265D0">
      <w:pPr>
        <w:tabs>
          <w:tab w:val="center" w:pos="4680"/>
        </w:tabs>
        <w:suppressAutoHyphens/>
        <w:spacing w:line="240" w:lineRule="atLeast"/>
        <w:jc w:val="center"/>
        <w:rPr>
          <w:b/>
          <w:color w:val="FF0000"/>
          <w:spacing w:val="-3"/>
          <w:sz w:val="28"/>
        </w:rPr>
      </w:pPr>
    </w:p>
    <w:p w14:paraId="009A8A80" w14:textId="77777777" w:rsidR="001265D0" w:rsidRPr="00370E4D" w:rsidRDefault="001265D0">
      <w:pPr>
        <w:tabs>
          <w:tab w:val="center" w:pos="4680"/>
        </w:tabs>
        <w:suppressAutoHyphens/>
        <w:spacing w:line="240" w:lineRule="atLeast"/>
        <w:jc w:val="center"/>
        <w:rPr>
          <w:b/>
          <w:color w:val="FF0000"/>
          <w:spacing w:val="-3"/>
        </w:rPr>
      </w:pPr>
    </w:p>
    <w:p w14:paraId="43C007B9" w14:textId="77777777" w:rsidR="001265D0" w:rsidRPr="00370E4D" w:rsidRDefault="001265D0">
      <w:pPr>
        <w:pStyle w:val="BodyText"/>
        <w:spacing w:line="240" w:lineRule="auto"/>
        <w:jc w:val="center"/>
        <w:rPr>
          <w:rFonts w:ascii="Calibri" w:hAnsi="Calibri"/>
          <w:b/>
          <w:bCs/>
          <w:color w:val="FF0000"/>
        </w:rPr>
      </w:pPr>
    </w:p>
    <w:p w14:paraId="38F51907" w14:textId="77777777" w:rsidR="001265D0" w:rsidRPr="00370E4D" w:rsidRDefault="001265D0">
      <w:pPr>
        <w:pStyle w:val="BodyText"/>
        <w:spacing w:line="240" w:lineRule="auto"/>
        <w:jc w:val="center"/>
        <w:rPr>
          <w:rFonts w:ascii="Calibri" w:hAnsi="Calibri"/>
          <w:b/>
          <w:bCs/>
          <w:color w:val="FF0000"/>
        </w:rPr>
      </w:pPr>
    </w:p>
    <w:p w14:paraId="2DCDF829" w14:textId="77777777" w:rsidR="001265D0" w:rsidRPr="00370E4D" w:rsidRDefault="001265D0">
      <w:pPr>
        <w:pStyle w:val="BodyText"/>
        <w:spacing w:line="240" w:lineRule="auto"/>
        <w:jc w:val="center"/>
        <w:rPr>
          <w:rFonts w:ascii="Calibri" w:hAnsi="Calibri"/>
          <w:b/>
          <w:bCs/>
          <w:color w:val="FF0000"/>
        </w:rPr>
      </w:pPr>
    </w:p>
    <w:p w14:paraId="51B615D5" w14:textId="77777777" w:rsidR="00BD7B65" w:rsidRPr="00370E4D" w:rsidRDefault="00BD7B65" w:rsidP="00D20D7F">
      <w:pPr>
        <w:pStyle w:val="BodyText"/>
        <w:spacing w:line="240" w:lineRule="auto"/>
        <w:jc w:val="center"/>
        <w:rPr>
          <w:rFonts w:ascii="Calibri" w:hAnsi="Calibri"/>
          <w:b/>
          <w:bCs/>
          <w:color w:val="FF0000"/>
          <w:sz w:val="22"/>
          <w:szCs w:val="22"/>
        </w:rPr>
      </w:pPr>
    </w:p>
    <w:p w14:paraId="51707D85" w14:textId="77777777" w:rsidR="00C07441" w:rsidRPr="00370E4D" w:rsidRDefault="00C07441" w:rsidP="00D20D7F">
      <w:pPr>
        <w:pStyle w:val="BodyText"/>
        <w:spacing w:line="240" w:lineRule="auto"/>
        <w:jc w:val="center"/>
        <w:rPr>
          <w:rFonts w:ascii="Calibri" w:hAnsi="Calibri"/>
          <w:b/>
          <w:bCs/>
          <w:color w:val="FF0000"/>
          <w:sz w:val="22"/>
          <w:szCs w:val="22"/>
        </w:rPr>
      </w:pPr>
    </w:p>
    <w:p w14:paraId="638C3BCB" w14:textId="77777777" w:rsidR="00C07441" w:rsidRPr="00370E4D" w:rsidRDefault="00C07441" w:rsidP="00D20D7F">
      <w:pPr>
        <w:pStyle w:val="BodyText"/>
        <w:spacing w:line="240" w:lineRule="auto"/>
        <w:jc w:val="center"/>
        <w:rPr>
          <w:rFonts w:ascii="Calibri" w:hAnsi="Calibri"/>
          <w:b/>
          <w:bCs/>
          <w:sz w:val="22"/>
          <w:szCs w:val="22"/>
        </w:rPr>
      </w:pPr>
    </w:p>
    <w:p w14:paraId="15DECAD7" w14:textId="77777777" w:rsidR="00C07441" w:rsidRPr="00370E4D" w:rsidRDefault="00C07441" w:rsidP="00D20D7F">
      <w:pPr>
        <w:pStyle w:val="BodyText"/>
        <w:spacing w:line="240" w:lineRule="auto"/>
        <w:jc w:val="center"/>
        <w:rPr>
          <w:rFonts w:ascii="Calibri" w:hAnsi="Calibri"/>
          <w:b/>
          <w:bCs/>
          <w:sz w:val="22"/>
          <w:szCs w:val="22"/>
        </w:rPr>
      </w:pPr>
    </w:p>
    <w:p w14:paraId="21EC5436" w14:textId="77777777" w:rsidR="005219FA" w:rsidRPr="001F64D0" w:rsidRDefault="005219FA" w:rsidP="005219FA">
      <w:pPr>
        <w:pStyle w:val="BodyText"/>
        <w:spacing w:line="240" w:lineRule="auto"/>
        <w:jc w:val="center"/>
        <w:rPr>
          <w:rFonts w:ascii="Calibri" w:hAnsi="Calibri"/>
          <w:b/>
          <w:bCs/>
          <w:sz w:val="22"/>
          <w:szCs w:val="22"/>
        </w:rPr>
      </w:pPr>
      <w:r w:rsidRPr="001F64D0">
        <w:rPr>
          <w:rFonts w:ascii="Calibri" w:hAnsi="Calibri"/>
          <w:b/>
          <w:bCs/>
          <w:sz w:val="22"/>
          <w:szCs w:val="22"/>
        </w:rPr>
        <w:t>The Westin Crystal City</w:t>
      </w:r>
    </w:p>
    <w:p w14:paraId="02676294" w14:textId="77777777" w:rsidR="005219FA" w:rsidRPr="001F64D0" w:rsidRDefault="005219FA" w:rsidP="005219FA">
      <w:pPr>
        <w:pStyle w:val="BodyText"/>
        <w:spacing w:line="240" w:lineRule="auto"/>
        <w:jc w:val="center"/>
        <w:rPr>
          <w:rFonts w:ascii="Calibri" w:hAnsi="Calibri"/>
          <w:b/>
          <w:bCs/>
          <w:sz w:val="22"/>
          <w:szCs w:val="22"/>
        </w:rPr>
      </w:pPr>
      <w:r w:rsidRPr="001F64D0">
        <w:rPr>
          <w:rFonts w:ascii="Calibri" w:hAnsi="Calibri"/>
          <w:b/>
          <w:bCs/>
          <w:sz w:val="22"/>
          <w:szCs w:val="22"/>
        </w:rPr>
        <w:t>Arlington, Virginia</w:t>
      </w:r>
    </w:p>
    <w:p w14:paraId="533D7BC4" w14:textId="77777777" w:rsidR="005219FA" w:rsidRPr="0002274D" w:rsidRDefault="005219FA" w:rsidP="005219FA">
      <w:pPr>
        <w:pStyle w:val="BodyText"/>
        <w:spacing w:line="240" w:lineRule="auto"/>
        <w:jc w:val="center"/>
        <w:rPr>
          <w:rFonts w:ascii="Calibri" w:hAnsi="Calibri"/>
          <w:bCs/>
          <w:sz w:val="22"/>
          <w:szCs w:val="22"/>
          <w:highlight w:val="yellow"/>
        </w:rPr>
      </w:pPr>
      <w:r w:rsidRPr="001F64D0">
        <w:rPr>
          <w:rFonts w:ascii="Calibri" w:hAnsi="Calibri"/>
          <w:b/>
          <w:bCs/>
          <w:sz w:val="22"/>
          <w:szCs w:val="22"/>
        </w:rPr>
        <w:t>Hybrid Meeting</w:t>
      </w:r>
    </w:p>
    <w:p w14:paraId="78C1EA4A" w14:textId="77777777" w:rsidR="005219FA" w:rsidRPr="0002274D" w:rsidRDefault="005219FA" w:rsidP="005219FA">
      <w:pPr>
        <w:pStyle w:val="BodyText"/>
        <w:spacing w:line="240" w:lineRule="auto"/>
        <w:jc w:val="center"/>
        <w:rPr>
          <w:rFonts w:ascii="Calibri" w:hAnsi="Calibri"/>
          <w:b/>
          <w:sz w:val="22"/>
          <w:szCs w:val="22"/>
          <w:highlight w:val="yellow"/>
        </w:rPr>
      </w:pPr>
    </w:p>
    <w:p w14:paraId="424612CB" w14:textId="249BF2B9" w:rsidR="005219FA" w:rsidRPr="0043046C" w:rsidRDefault="001F64D0" w:rsidP="005219FA">
      <w:pPr>
        <w:pStyle w:val="BodyText"/>
        <w:spacing w:line="240" w:lineRule="auto"/>
        <w:jc w:val="center"/>
        <w:rPr>
          <w:rFonts w:ascii="Calibri" w:hAnsi="Calibri"/>
          <w:b/>
          <w:spacing w:val="-3"/>
        </w:rPr>
      </w:pPr>
      <w:r>
        <w:rPr>
          <w:rFonts w:ascii="Calibri" w:hAnsi="Calibri"/>
          <w:b/>
          <w:sz w:val="22"/>
          <w:szCs w:val="22"/>
        </w:rPr>
        <w:t xml:space="preserve">May </w:t>
      </w:r>
      <w:r w:rsidR="00DC2273">
        <w:rPr>
          <w:rFonts w:ascii="Calibri" w:hAnsi="Calibri"/>
          <w:b/>
          <w:sz w:val="22"/>
          <w:szCs w:val="22"/>
        </w:rPr>
        <w:t>7</w:t>
      </w:r>
      <w:r>
        <w:rPr>
          <w:rFonts w:ascii="Calibri" w:hAnsi="Calibri"/>
          <w:b/>
          <w:sz w:val="22"/>
          <w:szCs w:val="22"/>
        </w:rPr>
        <w:t>, 2025</w:t>
      </w:r>
    </w:p>
    <w:p w14:paraId="26949EE6" w14:textId="19DFA6D9" w:rsidR="001265D0" w:rsidRPr="00210CD9" w:rsidRDefault="001265D0" w:rsidP="00305C42">
      <w:pPr>
        <w:pStyle w:val="Style1"/>
        <w:rPr>
          <w:rFonts w:ascii="Calibri" w:hAnsi="Calibri"/>
          <w:b/>
          <w:sz w:val="22"/>
          <w:szCs w:val="22"/>
        </w:rPr>
      </w:pPr>
    </w:p>
    <w:p w14:paraId="2EA0A197" w14:textId="77777777" w:rsidR="002A6DA8" w:rsidRDefault="002A6DA8" w:rsidP="00347640">
      <w:pPr>
        <w:pStyle w:val="TOC1"/>
        <w:rPr>
          <w:rStyle w:val="Hyperlink"/>
          <w:color w:val="FF0000"/>
        </w:rPr>
      </w:pPr>
    </w:p>
    <w:p w14:paraId="0D6D21E0" w14:textId="77777777" w:rsidR="008E5433" w:rsidRDefault="008E5433" w:rsidP="008E5433">
      <w:pPr>
        <w:pStyle w:val="TOC2"/>
      </w:pPr>
    </w:p>
    <w:p w14:paraId="14035B2A" w14:textId="77777777" w:rsidR="008E5433" w:rsidRDefault="008E5433" w:rsidP="008E5433"/>
    <w:p w14:paraId="58F0B2D4" w14:textId="77DD650D" w:rsidR="008E5433" w:rsidRPr="008E5433" w:rsidRDefault="008E5433" w:rsidP="008E5433">
      <w:pPr>
        <w:jc w:val="center"/>
        <w:rPr>
          <w:rFonts w:asciiTheme="minorHAnsi" w:hAnsiTheme="minorHAnsi" w:cstheme="minorHAnsi"/>
          <w:b/>
          <w:bCs/>
          <w:sz w:val="22"/>
          <w:szCs w:val="22"/>
        </w:rPr>
      </w:pPr>
      <w:r w:rsidRPr="008E5433">
        <w:rPr>
          <w:rFonts w:asciiTheme="minorHAnsi" w:hAnsiTheme="minorHAnsi" w:cstheme="minorHAnsi"/>
          <w:b/>
          <w:bCs/>
          <w:sz w:val="22"/>
          <w:szCs w:val="22"/>
        </w:rPr>
        <w:lastRenderedPageBreak/>
        <w:t>TABLE OF CONTENTS</w:t>
      </w:r>
    </w:p>
    <w:p w14:paraId="736766C2" w14:textId="77777777" w:rsidR="008E5433" w:rsidRPr="008E5433" w:rsidRDefault="008E5433" w:rsidP="008E5433"/>
    <w:p w14:paraId="77929324" w14:textId="679C4923" w:rsidR="008E5433" w:rsidRDefault="0041682A" w:rsidP="008E5433">
      <w:pPr>
        <w:pStyle w:val="TOC1"/>
        <w:spacing w:after="240"/>
        <w:rPr>
          <w:rFonts w:asciiTheme="minorHAnsi" w:eastAsiaTheme="minorEastAsia" w:hAnsiTheme="minorHAnsi" w:cstheme="minorBidi"/>
          <w:kern w:val="2"/>
          <w:sz w:val="24"/>
          <w:szCs w:val="24"/>
          <w14:ligatures w14:val="standardContextual"/>
        </w:rPr>
      </w:pPr>
      <w:r w:rsidRPr="00631FC1">
        <w:rPr>
          <w:rStyle w:val="Hyperlink"/>
          <w:rFonts w:asciiTheme="minorHAnsi" w:hAnsiTheme="minorHAnsi" w:cstheme="minorHAnsi"/>
          <w:b/>
          <w:bCs/>
          <w:color w:val="FF0000"/>
        </w:rPr>
        <w:fldChar w:fldCharType="begin"/>
      </w:r>
      <w:r w:rsidRPr="00631FC1">
        <w:rPr>
          <w:rStyle w:val="Hyperlink"/>
          <w:rFonts w:asciiTheme="minorHAnsi" w:hAnsiTheme="minorHAnsi" w:cstheme="minorHAnsi"/>
          <w:b/>
          <w:bCs/>
          <w:color w:val="FF0000"/>
        </w:rPr>
        <w:instrText xml:space="preserve"> TOC \o "1-1" \h \z </w:instrText>
      </w:r>
      <w:r w:rsidRPr="00631FC1">
        <w:rPr>
          <w:rStyle w:val="Hyperlink"/>
          <w:rFonts w:asciiTheme="minorHAnsi" w:hAnsiTheme="minorHAnsi" w:cstheme="minorHAnsi"/>
          <w:b/>
          <w:bCs/>
          <w:color w:val="FF0000"/>
        </w:rPr>
        <w:fldChar w:fldCharType="separate"/>
      </w:r>
      <w:hyperlink w:anchor="_Toc201044130" w:history="1">
        <w:r w:rsidR="008E5433" w:rsidRPr="00681282">
          <w:rPr>
            <w:rStyle w:val="Hyperlink"/>
          </w:rPr>
          <w:t>Call to Order</w:t>
        </w:r>
        <w:r w:rsidR="008E5433">
          <w:rPr>
            <w:rStyle w:val="Hyperlink"/>
          </w:rPr>
          <w:t>, Chair Kathy Knowlton</w:t>
        </w:r>
        <w:r w:rsidR="008E5433">
          <w:rPr>
            <w:webHidden/>
          </w:rPr>
          <w:tab/>
        </w:r>
        <w:r w:rsidR="008E5433">
          <w:rPr>
            <w:webHidden/>
          </w:rPr>
          <w:fldChar w:fldCharType="begin"/>
        </w:r>
        <w:r w:rsidR="008E5433">
          <w:rPr>
            <w:webHidden/>
          </w:rPr>
          <w:instrText xml:space="preserve"> PAGEREF _Toc201044130 \h </w:instrText>
        </w:r>
        <w:r w:rsidR="008E5433">
          <w:rPr>
            <w:webHidden/>
          </w:rPr>
        </w:r>
        <w:r w:rsidR="008E5433">
          <w:rPr>
            <w:webHidden/>
          </w:rPr>
          <w:fldChar w:fldCharType="separate"/>
        </w:r>
        <w:r w:rsidR="008E5433">
          <w:rPr>
            <w:webHidden/>
          </w:rPr>
          <w:t>1</w:t>
        </w:r>
        <w:r w:rsidR="008E5433">
          <w:rPr>
            <w:webHidden/>
          </w:rPr>
          <w:fldChar w:fldCharType="end"/>
        </w:r>
      </w:hyperlink>
    </w:p>
    <w:p w14:paraId="4D23D1C0" w14:textId="1E15ED70" w:rsidR="008E5433" w:rsidRDefault="008E5433" w:rsidP="008E5433">
      <w:pPr>
        <w:pStyle w:val="TOC1"/>
        <w:spacing w:after="240"/>
        <w:rPr>
          <w:rFonts w:asciiTheme="minorHAnsi" w:eastAsiaTheme="minorEastAsia" w:hAnsiTheme="minorHAnsi" w:cstheme="minorBidi"/>
          <w:kern w:val="2"/>
          <w:sz w:val="24"/>
          <w:szCs w:val="24"/>
          <w14:ligatures w14:val="standardContextual"/>
        </w:rPr>
      </w:pPr>
      <w:hyperlink w:anchor="_Toc201044131" w:history="1">
        <w:r w:rsidRPr="00681282">
          <w:rPr>
            <w:rStyle w:val="Hyperlink"/>
          </w:rPr>
          <w:t>Approval of Agenda</w:t>
        </w:r>
        <w:r>
          <w:rPr>
            <w:webHidden/>
          </w:rPr>
          <w:tab/>
        </w:r>
        <w:r>
          <w:rPr>
            <w:webHidden/>
          </w:rPr>
          <w:fldChar w:fldCharType="begin"/>
        </w:r>
        <w:r>
          <w:rPr>
            <w:webHidden/>
          </w:rPr>
          <w:instrText xml:space="preserve"> PAGEREF _Toc201044131 \h </w:instrText>
        </w:r>
        <w:r>
          <w:rPr>
            <w:webHidden/>
          </w:rPr>
        </w:r>
        <w:r>
          <w:rPr>
            <w:webHidden/>
          </w:rPr>
          <w:fldChar w:fldCharType="separate"/>
        </w:r>
        <w:r>
          <w:rPr>
            <w:webHidden/>
          </w:rPr>
          <w:t>3</w:t>
        </w:r>
        <w:r>
          <w:rPr>
            <w:webHidden/>
          </w:rPr>
          <w:fldChar w:fldCharType="end"/>
        </w:r>
      </w:hyperlink>
    </w:p>
    <w:p w14:paraId="72328E62" w14:textId="0DEBFCF0" w:rsidR="008E5433" w:rsidRDefault="008E5433" w:rsidP="008E5433">
      <w:pPr>
        <w:pStyle w:val="TOC1"/>
        <w:spacing w:after="240"/>
        <w:rPr>
          <w:rFonts w:asciiTheme="minorHAnsi" w:eastAsiaTheme="minorEastAsia" w:hAnsiTheme="minorHAnsi" w:cstheme="minorBidi"/>
          <w:kern w:val="2"/>
          <w:sz w:val="24"/>
          <w:szCs w:val="24"/>
          <w14:ligatures w14:val="standardContextual"/>
        </w:rPr>
      </w:pPr>
      <w:hyperlink w:anchor="_Toc201044132" w:history="1">
        <w:r w:rsidRPr="00681282">
          <w:rPr>
            <w:rStyle w:val="Hyperlink"/>
          </w:rPr>
          <w:t>Approval of Proceedings</w:t>
        </w:r>
        <w:r>
          <w:rPr>
            <w:rStyle w:val="Hyperlink"/>
          </w:rPr>
          <w:t xml:space="preserve"> from October 21, 2024</w:t>
        </w:r>
        <w:r>
          <w:rPr>
            <w:webHidden/>
          </w:rPr>
          <w:tab/>
        </w:r>
        <w:r>
          <w:rPr>
            <w:webHidden/>
          </w:rPr>
          <w:fldChar w:fldCharType="begin"/>
        </w:r>
        <w:r>
          <w:rPr>
            <w:webHidden/>
          </w:rPr>
          <w:instrText xml:space="preserve"> PAGEREF _Toc201044132 \h </w:instrText>
        </w:r>
        <w:r>
          <w:rPr>
            <w:webHidden/>
          </w:rPr>
        </w:r>
        <w:r>
          <w:rPr>
            <w:webHidden/>
          </w:rPr>
          <w:fldChar w:fldCharType="separate"/>
        </w:r>
        <w:r>
          <w:rPr>
            <w:webHidden/>
          </w:rPr>
          <w:t>3</w:t>
        </w:r>
        <w:r>
          <w:rPr>
            <w:webHidden/>
          </w:rPr>
          <w:fldChar w:fldCharType="end"/>
        </w:r>
      </w:hyperlink>
    </w:p>
    <w:p w14:paraId="188D4B6D" w14:textId="2D6593A3" w:rsidR="008E5433" w:rsidRDefault="008E5433" w:rsidP="008E5433">
      <w:pPr>
        <w:pStyle w:val="TOC1"/>
        <w:spacing w:after="240"/>
        <w:rPr>
          <w:rFonts w:asciiTheme="minorHAnsi" w:eastAsiaTheme="minorEastAsia" w:hAnsiTheme="minorHAnsi" w:cstheme="minorBidi"/>
          <w:kern w:val="2"/>
          <w:sz w:val="24"/>
          <w:szCs w:val="24"/>
          <w14:ligatures w14:val="standardContextual"/>
        </w:rPr>
      </w:pPr>
      <w:hyperlink w:anchor="_Toc201044133" w:history="1">
        <w:r w:rsidRPr="00681282">
          <w:rPr>
            <w:rStyle w:val="Hyperlink"/>
          </w:rPr>
          <w:t>Public Comment</w:t>
        </w:r>
        <w:r>
          <w:rPr>
            <w:webHidden/>
          </w:rPr>
          <w:tab/>
        </w:r>
        <w:r>
          <w:rPr>
            <w:webHidden/>
          </w:rPr>
          <w:fldChar w:fldCharType="begin"/>
        </w:r>
        <w:r>
          <w:rPr>
            <w:webHidden/>
          </w:rPr>
          <w:instrText xml:space="preserve"> PAGEREF _Toc201044133 \h </w:instrText>
        </w:r>
        <w:r>
          <w:rPr>
            <w:webHidden/>
          </w:rPr>
        </w:r>
        <w:r>
          <w:rPr>
            <w:webHidden/>
          </w:rPr>
          <w:fldChar w:fldCharType="separate"/>
        </w:r>
        <w:r>
          <w:rPr>
            <w:webHidden/>
          </w:rPr>
          <w:t>4</w:t>
        </w:r>
        <w:r>
          <w:rPr>
            <w:webHidden/>
          </w:rPr>
          <w:fldChar w:fldCharType="end"/>
        </w:r>
      </w:hyperlink>
    </w:p>
    <w:p w14:paraId="7F9357F4" w14:textId="4D6E57A6" w:rsidR="008E5433" w:rsidRDefault="008E5433" w:rsidP="008E5433">
      <w:pPr>
        <w:pStyle w:val="TOC1"/>
        <w:spacing w:after="240"/>
        <w:rPr>
          <w:rFonts w:asciiTheme="minorHAnsi" w:eastAsiaTheme="minorEastAsia" w:hAnsiTheme="minorHAnsi" w:cstheme="minorBidi"/>
          <w:kern w:val="2"/>
          <w:sz w:val="24"/>
          <w:szCs w:val="24"/>
          <w14:ligatures w14:val="standardContextual"/>
        </w:rPr>
      </w:pPr>
      <w:hyperlink w:anchor="_Toc201044134" w:history="1">
        <w:r w:rsidRPr="00681282">
          <w:rPr>
            <w:rStyle w:val="Hyperlink"/>
          </w:rPr>
          <w:t>Consider Funding Decision Document and FY2026 Request for Proposals</w:t>
        </w:r>
        <w:r>
          <w:rPr>
            <w:webHidden/>
          </w:rPr>
          <w:tab/>
        </w:r>
        <w:r>
          <w:rPr>
            <w:webHidden/>
          </w:rPr>
          <w:fldChar w:fldCharType="begin"/>
        </w:r>
        <w:r>
          <w:rPr>
            <w:webHidden/>
          </w:rPr>
          <w:instrText xml:space="preserve"> PAGEREF _Toc201044134 \h </w:instrText>
        </w:r>
        <w:r>
          <w:rPr>
            <w:webHidden/>
          </w:rPr>
        </w:r>
        <w:r>
          <w:rPr>
            <w:webHidden/>
          </w:rPr>
          <w:fldChar w:fldCharType="separate"/>
        </w:r>
        <w:r>
          <w:rPr>
            <w:webHidden/>
          </w:rPr>
          <w:t>4</w:t>
        </w:r>
        <w:r>
          <w:rPr>
            <w:webHidden/>
          </w:rPr>
          <w:fldChar w:fldCharType="end"/>
        </w:r>
      </w:hyperlink>
    </w:p>
    <w:p w14:paraId="52A23728" w14:textId="3C431DFC" w:rsidR="008E5433" w:rsidRDefault="008E5433" w:rsidP="008E5433">
      <w:pPr>
        <w:pStyle w:val="TOC1"/>
        <w:spacing w:after="240"/>
        <w:rPr>
          <w:rFonts w:asciiTheme="minorHAnsi" w:eastAsiaTheme="minorEastAsia" w:hAnsiTheme="minorHAnsi" w:cstheme="minorBidi"/>
          <w:kern w:val="2"/>
          <w:sz w:val="24"/>
          <w:szCs w:val="24"/>
          <w14:ligatures w14:val="standardContextual"/>
        </w:rPr>
      </w:pPr>
      <w:hyperlink w:anchor="_Toc201044135" w:history="1">
        <w:r w:rsidRPr="00681282">
          <w:rPr>
            <w:rStyle w:val="Hyperlink"/>
          </w:rPr>
          <w:t>Update on Program and Committee Activities</w:t>
        </w:r>
        <w:r>
          <w:rPr>
            <w:webHidden/>
          </w:rPr>
          <w:tab/>
        </w:r>
        <w:r>
          <w:rPr>
            <w:webHidden/>
          </w:rPr>
          <w:fldChar w:fldCharType="begin"/>
        </w:r>
        <w:r>
          <w:rPr>
            <w:webHidden/>
          </w:rPr>
          <w:instrText xml:space="preserve"> PAGEREF _Toc201044135 \h </w:instrText>
        </w:r>
        <w:r>
          <w:rPr>
            <w:webHidden/>
          </w:rPr>
        </w:r>
        <w:r>
          <w:rPr>
            <w:webHidden/>
          </w:rPr>
          <w:fldChar w:fldCharType="separate"/>
        </w:r>
        <w:r>
          <w:rPr>
            <w:webHidden/>
          </w:rPr>
          <w:t>9</w:t>
        </w:r>
        <w:r>
          <w:rPr>
            <w:webHidden/>
          </w:rPr>
          <w:fldChar w:fldCharType="end"/>
        </w:r>
      </w:hyperlink>
    </w:p>
    <w:p w14:paraId="342ADBC3" w14:textId="7F381D86" w:rsidR="008E5433" w:rsidRDefault="008E5433" w:rsidP="008E5433">
      <w:pPr>
        <w:pStyle w:val="TOC1"/>
        <w:spacing w:after="240"/>
        <w:rPr>
          <w:rFonts w:asciiTheme="minorHAnsi" w:eastAsiaTheme="minorEastAsia" w:hAnsiTheme="minorHAnsi" w:cstheme="minorBidi"/>
          <w:kern w:val="2"/>
          <w:sz w:val="24"/>
          <w:szCs w:val="24"/>
          <w14:ligatures w14:val="standardContextual"/>
        </w:rPr>
      </w:pPr>
      <w:hyperlink w:anchor="_Toc201044136" w:history="1">
        <w:r w:rsidRPr="00681282">
          <w:rPr>
            <w:rStyle w:val="Hyperlink"/>
          </w:rPr>
          <w:t>Other Business</w:t>
        </w:r>
        <w:r>
          <w:rPr>
            <w:webHidden/>
          </w:rPr>
          <w:tab/>
        </w:r>
        <w:r>
          <w:rPr>
            <w:webHidden/>
          </w:rPr>
          <w:fldChar w:fldCharType="begin"/>
        </w:r>
        <w:r>
          <w:rPr>
            <w:webHidden/>
          </w:rPr>
          <w:instrText xml:space="preserve"> PAGEREF _Toc201044136 \h </w:instrText>
        </w:r>
        <w:r>
          <w:rPr>
            <w:webHidden/>
          </w:rPr>
        </w:r>
        <w:r>
          <w:rPr>
            <w:webHidden/>
          </w:rPr>
          <w:fldChar w:fldCharType="separate"/>
        </w:r>
        <w:r>
          <w:rPr>
            <w:webHidden/>
          </w:rPr>
          <w:t>18</w:t>
        </w:r>
        <w:r>
          <w:rPr>
            <w:webHidden/>
          </w:rPr>
          <w:fldChar w:fldCharType="end"/>
        </w:r>
      </w:hyperlink>
    </w:p>
    <w:p w14:paraId="6B3DA6B2" w14:textId="5002171C" w:rsidR="008E5433" w:rsidRDefault="008E5433" w:rsidP="008E5433">
      <w:pPr>
        <w:pStyle w:val="TOC1"/>
        <w:spacing w:after="240"/>
        <w:rPr>
          <w:rFonts w:asciiTheme="minorHAnsi" w:eastAsiaTheme="minorEastAsia" w:hAnsiTheme="minorHAnsi" w:cstheme="minorBidi"/>
          <w:kern w:val="2"/>
          <w:sz w:val="24"/>
          <w:szCs w:val="24"/>
          <w14:ligatures w14:val="standardContextual"/>
        </w:rPr>
      </w:pPr>
      <w:hyperlink w:anchor="_Toc201044137" w:history="1">
        <w:r w:rsidRPr="00681282">
          <w:rPr>
            <w:rStyle w:val="Hyperlink"/>
          </w:rPr>
          <w:t>Adjournment</w:t>
        </w:r>
        <w:r>
          <w:rPr>
            <w:webHidden/>
          </w:rPr>
          <w:tab/>
        </w:r>
        <w:r>
          <w:rPr>
            <w:webHidden/>
          </w:rPr>
          <w:fldChar w:fldCharType="begin"/>
        </w:r>
        <w:r>
          <w:rPr>
            <w:webHidden/>
          </w:rPr>
          <w:instrText xml:space="preserve"> PAGEREF _Toc201044137 \h </w:instrText>
        </w:r>
        <w:r>
          <w:rPr>
            <w:webHidden/>
          </w:rPr>
        </w:r>
        <w:r>
          <w:rPr>
            <w:webHidden/>
          </w:rPr>
          <w:fldChar w:fldCharType="separate"/>
        </w:r>
        <w:r>
          <w:rPr>
            <w:webHidden/>
          </w:rPr>
          <w:t>19</w:t>
        </w:r>
        <w:r>
          <w:rPr>
            <w:webHidden/>
          </w:rPr>
          <w:fldChar w:fldCharType="end"/>
        </w:r>
      </w:hyperlink>
    </w:p>
    <w:p w14:paraId="26DB9EF7" w14:textId="3730F938" w:rsidR="00E37DA3" w:rsidRPr="00370E4D" w:rsidRDefault="0041682A" w:rsidP="008E5433">
      <w:pPr>
        <w:spacing w:after="240"/>
        <w:jc w:val="both"/>
        <w:rPr>
          <w:rFonts w:ascii="Calibri" w:hAnsi="Calibri" w:cs="Calibri"/>
          <w:color w:val="FF0000"/>
          <w:sz w:val="22"/>
          <w:szCs w:val="22"/>
        </w:rPr>
      </w:pPr>
      <w:r w:rsidRPr="00631FC1">
        <w:rPr>
          <w:rStyle w:val="Hyperlink"/>
          <w:rFonts w:asciiTheme="minorHAnsi" w:hAnsiTheme="minorHAnsi" w:cstheme="minorHAnsi"/>
          <w:b/>
          <w:bCs/>
          <w:color w:val="FF0000"/>
          <w:sz w:val="22"/>
          <w:szCs w:val="22"/>
        </w:rPr>
        <w:fldChar w:fldCharType="end"/>
      </w:r>
    </w:p>
    <w:p w14:paraId="526E3808" w14:textId="1BFAD6C7" w:rsidR="00BF361E" w:rsidRPr="00370E4D" w:rsidRDefault="00BF361E" w:rsidP="0062553D">
      <w:pPr>
        <w:tabs>
          <w:tab w:val="center" w:pos="4860"/>
        </w:tabs>
        <w:rPr>
          <w:color w:val="FF0000"/>
        </w:rPr>
        <w:sectPr w:rsidR="00BF361E" w:rsidRPr="00370E4D" w:rsidSect="005219FA">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446" w:footer="446" w:gutter="0"/>
          <w:pgNumType w:fmt="lowerRoman"/>
          <w:cols w:space="720"/>
          <w:titlePg/>
          <w:docGrid w:linePitch="272"/>
        </w:sectPr>
      </w:pPr>
    </w:p>
    <w:p w14:paraId="69685DA0" w14:textId="3A2F22C4" w:rsidR="002961AC" w:rsidRPr="00392A22" w:rsidRDefault="002961AC" w:rsidP="002961AC">
      <w:pPr>
        <w:pStyle w:val="NoSpacing"/>
        <w:jc w:val="center"/>
        <w:rPr>
          <w:b/>
        </w:rPr>
      </w:pPr>
      <w:r w:rsidRPr="00392A22">
        <w:rPr>
          <w:b/>
        </w:rPr>
        <w:lastRenderedPageBreak/>
        <w:t>INDEX OF MOTIONS</w:t>
      </w:r>
    </w:p>
    <w:p w14:paraId="3D558601" w14:textId="77777777" w:rsidR="00AA3071" w:rsidRPr="00370E4D" w:rsidRDefault="00AA3071" w:rsidP="00AA3071">
      <w:pPr>
        <w:pStyle w:val="NoSpacing"/>
        <w:rPr>
          <w:b/>
          <w:color w:val="FF0000"/>
        </w:rPr>
      </w:pPr>
    </w:p>
    <w:p w14:paraId="3807A812" w14:textId="2DBFFCCB" w:rsidR="000C5C48" w:rsidRPr="00392A22" w:rsidRDefault="000C5C48" w:rsidP="00B0094A">
      <w:pPr>
        <w:pStyle w:val="NoSpacing"/>
        <w:numPr>
          <w:ilvl w:val="0"/>
          <w:numId w:val="43"/>
        </w:numPr>
        <w:tabs>
          <w:tab w:val="left" w:pos="450"/>
        </w:tabs>
        <w:jc w:val="both"/>
        <w:rPr>
          <w:b/>
        </w:rPr>
      </w:pPr>
      <w:r w:rsidRPr="00392A22">
        <w:rPr>
          <w:b/>
        </w:rPr>
        <w:t xml:space="preserve">Approval of </w:t>
      </w:r>
      <w:r w:rsidR="00A07017" w:rsidRPr="00392A22">
        <w:rPr>
          <w:b/>
        </w:rPr>
        <w:t>a</w:t>
      </w:r>
      <w:r w:rsidRPr="00392A22">
        <w:rPr>
          <w:b/>
        </w:rPr>
        <w:t>genda</w:t>
      </w:r>
      <w:r w:rsidRPr="00392A22">
        <w:t xml:space="preserve"> by consent (</w:t>
      </w:r>
      <w:r w:rsidR="00C0273B" w:rsidRPr="00392A22">
        <w:t xml:space="preserve">Page </w:t>
      </w:r>
      <w:r w:rsidR="00E33958">
        <w:t>3</w:t>
      </w:r>
      <w:r w:rsidRPr="00392A22">
        <w:t>).</w:t>
      </w:r>
    </w:p>
    <w:p w14:paraId="18C77B94" w14:textId="77777777" w:rsidR="000C5C48" w:rsidRPr="00370E4D" w:rsidRDefault="000C5C48" w:rsidP="000C5C48">
      <w:pPr>
        <w:pStyle w:val="NoSpacing"/>
        <w:tabs>
          <w:tab w:val="left" w:pos="360"/>
        </w:tabs>
        <w:ind w:left="720"/>
        <w:jc w:val="both"/>
        <w:rPr>
          <w:b/>
          <w:color w:val="FF0000"/>
        </w:rPr>
      </w:pPr>
    </w:p>
    <w:p w14:paraId="3123BBF9" w14:textId="680DD9FE" w:rsidR="0018196A" w:rsidRPr="00392A22" w:rsidRDefault="000D3C1C" w:rsidP="00B0094A">
      <w:pPr>
        <w:pStyle w:val="NoSpacing"/>
        <w:numPr>
          <w:ilvl w:val="0"/>
          <w:numId w:val="43"/>
        </w:numPr>
        <w:tabs>
          <w:tab w:val="left" w:pos="0"/>
          <w:tab w:val="left" w:pos="450"/>
        </w:tabs>
        <w:jc w:val="both"/>
        <w:rPr>
          <w:rFonts w:ascii="Calibri Light" w:hAnsi="Calibri Light" w:cs="Calibri Light"/>
          <w:bCs/>
        </w:rPr>
      </w:pPr>
      <w:r w:rsidRPr="00392A22">
        <w:rPr>
          <w:rFonts w:cs="Calibri"/>
          <w:b/>
        </w:rPr>
        <w:t>A</w:t>
      </w:r>
      <w:r w:rsidR="00CF2CBB" w:rsidRPr="00392A22">
        <w:rPr>
          <w:rFonts w:cs="Calibri"/>
          <w:b/>
        </w:rPr>
        <w:t>pprov</w:t>
      </w:r>
      <w:r w:rsidRPr="00392A22">
        <w:rPr>
          <w:rFonts w:cs="Calibri"/>
          <w:b/>
        </w:rPr>
        <w:t>al of</w:t>
      </w:r>
      <w:r w:rsidR="00CF2CBB" w:rsidRPr="00392A22">
        <w:rPr>
          <w:rFonts w:cs="Calibri"/>
          <w:b/>
        </w:rPr>
        <w:t xml:space="preserve"> </w:t>
      </w:r>
      <w:r w:rsidR="007804C1" w:rsidRPr="00392A22">
        <w:rPr>
          <w:rFonts w:cs="Calibri"/>
          <w:b/>
        </w:rPr>
        <w:t xml:space="preserve">Proceedings </w:t>
      </w:r>
      <w:r w:rsidR="007804C1" w:rsidRPr="00355A0A">
        <w:rPr>
          <w:rFonts w:cs="Calibri"/>
          <w:b/>
        </w:rPr>
        <w:t xml:space="preserve">of </w:t>
      </w:r>
      <w:r w:rsidR="00AC20DE">
        <w:rPr>
          <w:rFonts w:cs="Calibri"/>
          <w:b/>
        </w:rPr>
        <w:t>October</w:t>
      </w:r>
      <w:r w:rsidR="0006242C">
        <w:rPr>
          <w:rFonts w:cs="Calibri"/>
          <w:b/>
        </w:rPr>
        <w:t xml:space="preserve"> </w:t>
      </w:r>
      <w:r w:rsidR="005D649F">
        <w:rPr>
          <w:rFonts w:cs="Calibri"/>
          <w:b/>
        </w:rPr>
        <w:t xml:space="preserve">21, </w:t>
      </w:r>
      <w:proofErr w:type="gramStart"/>
      <w:r w:rsidR="0006242C">
        <w:rPr>
          <w:rFonts w:cs="Calibri"/>
          <w:b/>
        </w:rPr>
        <w:t>202</w:t>
      </w:r>
      <w:r w:rsidR="00AC20DE">
        <w:rPr>
          <w:rFonts w:cs="Calibri"/>
          <w:b/>
        </w:rPr>
        <w:t>4</w:t>
      </w:r>
      <w:proofErr w:type="gramEnd"/>
      <w:r w:rsidR="0006242C">
        <w:rPr>
          <w:rFonts w:cs="Calibri"/>
          <w:b/>
        </w:rPr>
        <w:t xml:space="preserve"> </w:t>
      </w:r>
      <w:r w:rsidR="007804C1" w:rsidRPr="00392A22">
        <w:rPr>
          <w:rFonts w:cs="Calibri"/>
          <w:bCs/>
        </w:rPr>
        <w:t xml:space="preserve">by consent </w:t>
      </w:r>
      <w:r w:rsidR="00C0273B" w:rsidRPr="00392A22">
        <w:rPr>
          <w:rFonts w:cs="Calibri"/>
          <w:bCs/>
        </w:rPr>
        <w:t xml:space="preserve">(Page </w:t>
      </w:r>
      <w:r w:rsidR="00690636">
        <w:rPr>
          <w:rFonts w:cs="Calibri"/>
          <w:bCs/>
        </w:rPr>
        <w:t>3</w:t>
      </w:r>
      <w:r w:rsidR="00C0273B" w:rsidRPr="00392A22">
        <w:rPr>
          <w:rFonts w:cs="Calibri"/>
          <w:bCs/>
        </w:rPr>
        <w:t>)</w:t>
      </w:r>
      <w:r w:rsidR="007804C1" w:rsidRPr="00392A22">
        <w:rPr>
          <w:rFonts w:cs="Calibri"/>
          <w:bCs/>
        </w:rPr>
        <w:t>.</w:t>
      </w:r>
      <w:r w:rsidR="001D2850" w:rsidRPr="00392A22">
        <w:rPr>
          <w:rFonts w:eastAsia="Times New Roman" w:cs="Calibri"/>
          <w:bCs/>
          <w:sz w:val="20"/>
          <w:szCs w:val="20"/>
        </w:rPr>
        <w:tab/>
      </w:r>
    </w:p>
    <w:p w14:paraId="42EF13FA" w14:textId="77777777" w:rsidR="0018196A" w:rsidRPr="009F16DD" w:rsidRDefault="0018196A" w:rsidP="0018196A">
      <w:pPr>
        <w:pStyle w:val="ListParagraph"/>
        <w:rPr>
          <w:rFonts w:ascii="Calibri" w:hAnsi="Calibri" w:cs="Calibri"/>
          <w:b/>
          <w:bCs/>
          <w:color w:val="FF0000"/>
        </w:rPr>
      </w:pPr>
    </w:p>
    <w:p w14:paraId="5975414F" w14:textId="662AB5BA" w:rsidR="00E0280A" w:rsidRDefault="005D649F" w:rsidP="005D649F">
      <w:pPr>
        <w:pStyle w:val="NoSpacing"/>
        <w:numPr>
          <w:ilvl w:val="0"/>
          <w:numId w:val="43"/>
        </w:numPr>
        <w:tabs>
          <w:tab w:val="left" w:pos="0"/>
          <w:tab w:val="left" w:pos="450"/>
        </w:tabs>
        <w:spacing w:after="240"/>
        <w:rPr>
          <w:rFonts w:cs="Calibri"/>
        </w:rPr>
      </w:pPr>
      <w:r w:rsidRPr="005D649F">
        <w:rPr>
          <w:rFonts w:cs="Calibri"/>
          <w:b/>
          <w:bCs/>
        </w:rPr>
        <w:t xml:space="preserve">Move to approve the ACCSP FY2026 RFP including updated priorities as presented in the funding decision document, biological and bycatch matrices </w:t>
      </w:r>
      <w:r w:rsidR="005219FA" w:rsidRPr="008B5A59">
        <w:rPr>
          <w:rFonts w:cs="Calibri"/>
        </w:rPr>
        <w:t xml:space="preserve">(Page </w:t>
      </w:r>
      <w:r w:rsidR="00E33958">
        <w:rPr>
          <w:rFonts w:cs="Calibri"/>
        </w:rPr>
        <w:t>6</w:t>
      </w:r>
      <w:r w:rsidR="005219FA" w:rsidRPr="008B5A59">
        <w:rPr>
          <w:rFonts w:cs="Calibri"/>
        </w:rPr>
        <w:t>). Motion by</w:t>
      </w:r>
      <w:r w:rsidR="002644B2">
        <w:rPr>
          <w:rFonts w:cs="Calibri"/>
        </w:rPr>
        <w:t xml:space="preserve"> </w:t>
      </w:r>
      <w:r w:rsidR="009F769E">
        <w:rPr>
          <w:rFonts w:cs="Calibri"/>
        </w:rPr>
        <w:t>Renee Zobel;</w:t>
      </w:r>
      <w:r w:rsidR="005219FA" w:rsidRPr="008B5A59">
        <w:rPr>
          <w:rFonts w:cs="Calibri"/>
        </w:rPr>
        <w:t xml:space="preserve"> second by </w:t>
      </w:r>
      <w:r w:rsidR="009F769E">
        <w:rPr>
          <w:rFonts w:cs="Calibri"/>
        </w:rPr>
        <w:t>Jason McNamee</w:t>
      </w:r>
      <w:r w:rsidR="005219FA" w:rsidRPr="008B5A59">
        <w:rPr>
          <w:rFonts w:cs="Calibri"/>
        </w:rPr>
        <w:t xml:space="preserve">. Motion </w:t>
      </w:r>
      <w:r w:rsidR="00AF663B">
        <w:rPr>
          <w:rFonts w:cs="Calibri"/>
        </w:rPr>
        <w:t xml:space="preserve">passes </w:t>
      </w:r>
      <w:r>
        <w:rPr>
          <w:rFonts w:cs="Calibri"/>
        </w:rPr>
        <w:t xml:space="preserve">by </w:t>
      </w:r>
      <w:r w:rsidR="00AF663B">
        <w:rPr>
          <w:rFonts w:cs="Calibri"/>
        </w:rPr>
        <w:t>unanimous</w:t>
      </w:r>
      <w:r>
        <w:rPr>
          <w:rFonts w:cs="Calibri"/>
        </w:rPr>
        <w:t xml:space="preserve"> consent</w:t>
      </w:r>
      <w:r w:rsidR="005219FA" w:rsidRPr="008B5A59">
        <w:rPr>
          <w:rFonts w:cs="Calibri"/>
        </w:rPr>
        <w:t xml:space="preserve"> (Page </w:t>
      </w:r>
      <w:r w:rsidR="001C2DB6">
        <w:rPr>
          <w:rFonts w:cs="Calibri"/>
        </w:rPr>
        <w:t>9</w:t>
      </w:r>
      <w:r w:rsidR="005219FA" w:rsidRPr="008B5A59">
        <w:rPr>
          <w:rFonts w:cs="Calibri"/>
        </w:rPr>
        <w:t xml:space="preserve">). </w:t>
      </w:r>
    </w:p>
    <w:p w14:paraId="52E4613C" w14:textId="5182A51D" w:rsidR="00E0280A" w:rsidRPr="008F448F" w:rsidRDefault="00E0280A" w:rsidP="00C25247">
      <w:pPr>
        <w:pStyle w:val="NoSpacing"/>
        <w:numPr>
          <w:ilvl w:val="0"/>
          <w:numId w:val="43"/>
        </w:numPr>
        <w:tabs>
          <w:tab w:val="left" w:pos="0"/>
          <w:tab w:val="left" w:pos="450"/>
        </w:tabs>
        <w:spacing w:after="240"/>
        <w:jc w:val="both"/>
        <w:rPr>
          <w:rFonts w:cs="Calibri"/>
          <w:b/>
          <w:bCs/>
        </w:rPr>
      </w:pPr>
      <w:r w:rsidRPr="008F448F">
        <w:rPr>
          <w:rFonts w:cs="Calibri"/>
          <w:b/>
        </w:rPr>
        <w:t>Move to adjourn</w:t>
      </w:r>
      <w:r w:rsidRPr="008F448F">
        <w:rPr>
          <w:rFonts w:cs="Calibri"/>
        </w:rPr>
        <w:t xml:space="preserve"> by consent (Page </w:t>
      </w:r>
      <w:r w:rsidR="001C2DB6">
        <w:rPr>
          <w:rFonts w:cs="Calibri"/>
        </w:rPr>
        <w:t>19</w:t>
      </w:r>
      <w:r w:rsidRPr="008F448F">
        <w:rPr>
          <w:rFonts w:cs="Calibri"/>
        </w:rPr>
        <w:t>).</w:t>
      </w:r>
    </w:p>
    <w:p w14:paraId="40A53163" w14:textId="77777777" w:rsidR="00E0280A" w:rsidRPr="00E0280A" w:rsidRDefault="00E0280A" w:rsidP="00E0280A">
      <w:pPr>
        <w:pStyle w:val="NoSpacing"/>
        <w:tabs>
          <w:tab w:val="left" w:pos="0"/>
          <w:tab w:val="left" w:pos="450"/>
        </w:tabs>
        <w:jc w:val="both"/>
        <w:rPr>
          <w:rFonts w:ascii="Calibri Light" w:hAnsi="Calibri Light" w:cs="Calibri Light"/>
          <w:b/>
          <w:bCs/>
        </w:rPr>
      </w:pPr>
    </w:p>
    <w:p w14:paraId="137CB7EF" w14:textId="77777777" w:rsidR="00332E2A" w:rsidRDefault="00332E2A" w:rsidP="00E0280A">
      <w:pPr>
        <w:pStyle w:val="ListParagraph"/>
        <w:ind w:left="0"/>
        <w:jc w:val="center"/>
        <w:rPr>
          <w:rFonts w:cs="Calibri"/>
          <w:color w:val="FF0000"/>
        </w:rPr>
      </w:pPr>
    </w:p>
    <w:p w14:paraId="1A67E6DA" w14:textId="77777777" w:rsidR="00332E2A" w:rsidRPr="00332E2A" w:rsidRDefault="00332E2A" w:rsidP="00332E2A"/>
    <w:p w14:paraId="423F056A" w14:textId="77777777" w:rsidR="00332E2A" w:rsidRPr="00332E2A" w:rsidRDefault="00332E2A" w:rsidP="00332E2A"/>
    <w:p w14:paraId="7C22F212" w14:textId="77777777" w:rsidR="00332E2A" w:rsidRPr="00332E2A" w:rsidRDefault="00332E2A" w:rsidP="00332E2A"/>
    <w:p w14:paraId="175A2BA7" w14:textId="77777777" w:rsidR="00332E2A" w:rsidRPr="00332E2A" w:rsidRDefault="00332E2A" w:rsidP="00332E2A"/>
    <w:p w14:paraId="0D8916A5" w14:textId="77777777" w:rsidR="00332E2A" w:rsidRDefault="00332E2A" w:rsidP="00E0280A">
      <w:pPr>
        <w:pStyle w:val="ListParagraph"/>
        <w:ind w:left="0"/>
        <w:jc w:val="center"/>
        <w:rPr>
          <w:rFonts w:cs="Calibri"/>
          <w:color w:val="FF0000"/>
        </w:rPr>
      </w:pPr>
    </w:p>
    <w:p w14:paraId="4453CA19" w14:textId="5D7CF0E1" w:rsidR="00332E2A" w:rsidRDefault="00332E2A" w:rsidP="00332E2A">
      <w:pPr>
        <w:pStyle w:val="ListParagraph"/>
        <w:tabs>
          <w:tab w:val="left" w:pos="4200"/>
        </w:tabs>
        <w:ind w:left="0"/>
        <w:rPr>
          <w:rFonts w:cs="Calibri"/>
          <w:color w:val="FF0000"/>
        </w:rPr>
      </w:pPr>
      <w:r>
        <w:rPr>
          <w:rFonts w:cs="Calibri"/>
          <w:color w:val="FF0000"/>
        </w:rPr>
        <w:tab/>
      </w:r>
    </w:p>
    <w:p w14:paraId="27D18E7B" w14:textId="5F3661D3" w:rsidR="00F479CA" w:rsidRPr="00632A07" w:rsidRDefault="002B0990" w:rsidP="00E0280A">
      <w:pPr>
        <w:pStyle w:val="ListParagraph"/>
        <w:ind w:left="0"/>
        <w:jc w:val="center"/>
        <w:rPr>
          <w:rFonts w:ascii="Calibri" w:hAnsi="Calibri" w:cs="Calibri"/>
          <w:b/>
          <w:bCs/>
          <w:sz w:val="22"/>
          <w:szCs w:val="22"/>
        </w:rPr>
      </w:pPr>
      <w:r w:rsidRPr="00332E2A">
        <w:br w:type="page"/>
      </w:r>
      <w:r w:rsidR="00F479CA" w:rsidRPr="00632A07">
        <w:rPr>
          <w:rFonts w:ascii="Calibri" w:hAnsi="Calibri" w:cs="Calibri"/>
          <w:b/>
          <w:bCs/>
          <w:sz w:val="22"/>
          <w:szCs w:val="22"/>
        </w:rPr>
        <w:lastRenderedPageBreak/>
        <w:t>ATTENDANCE</w:t>
      </w:r>
    </w:p>
    <w:p w14:paraId="2D53D48F" w14:textId="77777777" w:rsidR="00F479CA" w:rsidRPr="00632A07" w:rsidRDefault="00F479CA" w:rsidP="002B0990">
      <w:pPr>
        <w:pStyle w:val="Header"/>
        <w:contextualSpacing/>
        <w:jc w:val="center"/>
        <w:rPr>
          <w:rFonts w:ascii="Calibri" w:hAnsi="Calibri" w:cs="Calibri"/>
          <w:b/>
          <w:bCs/>
          <w:sz w:val="16"/>
          <w:szCs w:val="16"/>
        </w:rPr>
      </w:pPr>
    </w:p>
    <w:p w14:paraId="040E3D8E" w14:textId="77777777" w:rsidR="00F479CA" w:rsidRPr="00632A07" w:rsidRDefault="00F479CA" w:rsidP="00F310AE">
      <w:pPr>
        <w:pStyle w:val="Header"/>
        <w:jc w:val="center"/>
        <w:rPr>
          <w:rFonts w:ascii="Calibri" w:hAnsi="Calibri"/>
          <w:b/>
          <w:bCs/>
          <w:sz w:val="22"/>
          <w:szCs w:val="22"/>
        </w:rPr>
      </w:pPr>
      <w:r w:rsidRPr="00632A07">
        <w:rPr>
          <w:rFonts w:ascii="Calibri" w:hAnsi="Calibri"/>
          <w:b/>
          <w:bCs/>
          <w:sz w:val="22"/>
          <w:szCs w:val="22"/>
        </w:rPr>
        <w:t>Board Members</w:t>
      </w:r>
    </w:p>
    <w:p w14:paraId="315C2EA1" w14:textId="77777777" w:rsidR="00BE775E" w:rsidRPr="00370E4D" w:rsidRDefault="00BE775E" w:rsidP="00347640">
      <w:pPr>
        <w:pStyle w:val="TOC1"/>
        <w:sectPr w:rsidR="00BE775E" w:rsidRPr="00370E4D" w:rsidSect="005219FA">
          <w:headerReference w:type="default" r:id="rId14"/>
          <w:footerReference w:type="default" r:id="rId15"/>
          <w:headerReference w:type="first" r:id="rId16"/>
          <w:footerReference w:type="first" r:id="rId17"/>
          <w:pgSz w:w="12240" w:h="15840" w:code="1"/>
          <w:pgMar w:top="1440" w:right="1080" w:bottom="1440" w:left="1080" w:header="446" w:footer="446" w:gutter="0"/>
          <w:pgNumType w:fmt="lowerRoman" w:start="2"/>
          <w:cols w:space="720"/>
          <w:docGrid w:linePitch="272"/>
        </w:sectPr>
      </w:pPr>
    </w:p>
    <w:p w14:paraId="12850006" w14:textId="77777777" w:rsidR="00DA7E4A" w:rsidRPr="002B0EAA" w:rsidRDefault="00DA7E4A" w:rsidP="00DA7E4A">
      <w:pPr>
        <w:pStyle w:val="NoSpacing"/>
        <w:rPr>
          <w:rFonts w:cs="Calibri"/>
          <w:color w:val="FF0000"/>
        </w:rPr>
        <w:sectPr w:rsidR="00DA7E4A" w:rsidRPr="002B0EAA" w:rsidSect="003D3629">
          <w:headerReference w:type="default" r:id="rId18"/>
          <w:footerReference w:type="even" r:id="rId19"/>
          <w:footerReference w:type="default" r:id="rId20"/>
          <w:type w:val="continuous"/>
          <w:pgSz w:w="12240" w:h="15840" w:code="1"/>
          <w:pgMar w:top="1440" w:right="1080" w:bottom="1440" w:left="1080" w:header="446" w:footer="446" w:gutter="0"/>
          <w:pgNumType w:start="0"/>
          <w:cols w:space="720"/>
          <w:titlePg/>
        </w:sectPr>
      </w:pPr>
    </w:p>
    <w:p w14:paraId="5F45765C" w14:textId="46F36635" w:rsidR="008E5433" w:rsidRPr="008E5433" w:rsidRDefault="008E5433" w:rsidP="00FE6BB9">
      <w:pPr>
        <w:pStyle w:val="NoSpacing"/>
        <w:rPr>
          <w:rFonts w:cs="Calibri"/>
        </w:rPr>
      </w:pPr>
      <w:r w:rsidRPr="008E5433">
        <w:rPr>
          <w:rFonts w:cs="Calibri"/>
        </w:rPr>
        <w:t>Bob Beal, ASMFC</w:t>
      </w:r>
    </w:p>
    <w:p w14:paraId="56D643E7" w14:textId="7202229E" w:rsidR="00560030" w:rsidRDefault="00560030" w:rsidP="00FE6BB9">
      <w:pPr>
        <w:pStyle w:val="NoSpacing"/>
        <w:rPr>
          <w:rFonts w:cs="Calibri"/>
        </w:rPr>
      </w:pPr>
      <w:r w:rsidRPr="00AE6243">
        <w:rPr>
          <w:rFonts w:cs="Calibri"/>
        </w:rPr>
        <w:t>Carl Wilson, ME</w:t>
      </w:r>
    </w:p>
    <w:p w14:paraId="5EC5E6DD" w14:textId="0B1800A3" w:rsidR="0088724F" w:rsidRDefault="0088724F" w:rsidP="00FE6BB9">
      <w:pPr>
        <w:pStyle w:val="NoSpacing"/>
        <w:rPr>
          <w:rFonts w:cs="Calibri"/>
        </w:rPr>
      </w:pPr>
      <w:r>
        <w:rPr>
          <w:rFonts w:cs="Calibri"/>
        </w:rPr>
        <w:t xml:space="preserve">  Megan Ware, ME proxy for C. Wilson</w:t>
      </w:r>
    </w:p>
    <w:p w14:paraId="76FAB18C" w14:textId="0E31D335" w:rsidR="00EA517D" w:rsidRPr="008E5433" w:rsidRDefault="00EA517D" w:rsidP="00FE6BB9">
      <w:pPr>
        <w:pStyle w:val="NoSpacing"/>
        <w:rPr>
          <w:rFonts w:cs="Calibri"/>
        </w:rPr>
      </w:pPr>
      <w:r>
        <w:rPr>
          <w:rFonts w:cs="Calibri"/>
        </w:rPr>
        <w:t>Renne Zobel, NH</w:t>
      </w:r>
      <w:r w:rsidR="008B713F">
        <w:rPr>
          <w:rFonts w:cs="Calibri"/>
        </w:rPr>
        <w:t xml:space="preserve"> proxy for C. Patterson</w:t>
      </w:r>
    </w:p>
    <w:p w14:paraId="4BC68690" w14:textId="1221A894" w:rsidR="00632A07" w:rsidRPr="008E5433" w:rsidRDefault="00632A07" w:rsidP="00FE6BB9">
      <w:pPr>
        <w:pStyle w:val="NoSpacing"/>
        <w:rPr>
          <w:rFonts w:cs="Calibri"/>
        </w:rPr>
      </w:pPr>
      <w:r w:rsidRPr="008E5433">
        <w:rPr>
          <w:rFonts w:cs="Calibri"/>
        </w:rPr>
        <w:t>D</w:t>
      </w:r>
      <w:r w:rsidR="008E5433" w:rsidRPr="008E5433">
        <w:rPr>
          <w:rFonts w:cs="Calibri"/>
        </w:rPr>
        <w:t>an</w:t>
      </w:r>
      <w:r w:rsidR="00382FF7" w:rsidRPr="008E5433">
        <w:rPr>
          <w:rFonts w:cs="Calibri"/>
        </w:rPr>
        <w:t xml:space="preserve"> </w:t>
      </w:r>
      <w:r w:rsidRPr="008E5433">
        <w:rPr>
          <w:rFonts w:cs="Calibri"/>
        </w:rPr>
        <w:t>McKiernan</w:t>
      </w:r>
      <w:r w:rsidR="008E5433" w:rsidRPr="008E5433">
        <w:rPr>
          <w:rFonts w:cs="Calibri"/>
        </w:rPr>
        <w:t>, MA</w:t>
      </w:r>
    </w:p>
    <w:p w14:paraId="616375C6" w14:textId="6E90DA73" w:rsidR="00DA7E4A" w:rsidRPr="00EA517D" w:rsidRDefault="00632A07" w:rsidP="00FE6BB9">
      <w:pPr>
        <w:pStyle w:val="NoSpacing"/>
        <w:rPr>
          <w:rFonts w:cs="Calibri"/>
        </w:rPr>
      </w:pPr>
      <w:r w:rsidRPr="00EA517D">
        <w:rPr>
          <w:rFonts w:cs="Calibri"/>
        </w:rPr>
        <w:t>J</w:t>
      </w:r>
      <w:r w:rsidR="005008FB" w:rsidRPr="00EA517D">
        <w:rPr>
          <w:rFonts w:cs="Calibri"/>
        </w:rPr>
        <w:t>ason</w:t>
      </w:r>
      <w:r w:rsidR="00DA7E4A" w:rsidRPr="00EA517D">
        <w:rPr>
          <w:rFonts w:cs="Calibri"/>
        </w:rPr>
        <w:t xml:space="preserve"> McNamee</w:t>
      </w:r>
    </w:p>
    <w:p w14:paraId="478559A5" w14:textId="77777777" w:rsidR="00EA517D" w:rsidRPr="00EA517D" w:rsidRDefault="00EA517D" w:rsidP="00FE6BB9">
      <w:pPr>
        <w:pStyle w:val="NoSpacing"/>
        <w:rPr>
          <w:rFonts w:cs="Calibri"/>
        </w:rPr>
      </w:pPr>
      <w:r w:rsidRPr="00EA517D">
        <w:rPr>
          <w:rFonts w:cs="Calibri"/>
        </w:rPr>
        <w:t>Greg Wojcik</w:t>
      </w:r>
      <w:r w:rsidR="005008FB" w:rsidRPr="00EA517D">
        <w:rPr>
          <w:rFonts w:cs="Calibri"/>
        </w:rPr>
        <w:t xml:space="preserve">, CT proxy for </w:t>
      </w:r>
      <w:r w:rsidRPr="00EA517D">
        <w:rPr>
          <w:rFonts w:cs="Calibri"/>
        </w:rPr>
        <w:t>J. Davis</w:t>
      </w:r>
    </w:p>
    <w:p w14:paraId="53257614" w14:textId="77777777" w:rsidR="00560030" w:rsidRDefault="00EA517D" w:rsidP="00FE6BB9">
      <w:pPr>
        <w:pStyle w:val="NoSpacing"/>
        <w:rPr>
          <w:rFonts w:cs="Calibri"/>
        </w:rPr>
      </w:pPr>
      <w:r w:rsidRPr="00EA517D">
        <w:rPr>
          <w:rFonts w:cs="Calibri"/>
        </w:rPr>
        <w:t>Marty</w:t>
      </w:r>
      <w:r w:rsidR="00382FF7" w:rsidRPr="00EA517D">
        <w:rPr>
          <w:rFonts w:cs="Calibri"/>
        </w:rPr>
        <w:t xml:space="preserve"> Gary</w:t>
      </w:r>
      <w:r w:rsidRPr="00EA517D">
        <w:rPr>
          <w:rFonts w:cs="Calibri"/>
        </w:rPr>
        <w:t>, NY</w:t>
      </w:r>
    </w:p>
    <w:p w14:paraId="22BB20EA" w14:textId="5865C438" w:rsidR="00DA7E4A" w:rsidRPr="00E80E98" w:rsidRDefault="00610516" w:rsidP="00FE6BB9">
      <w:pPr>
        <w:pStyle w:val="NoSpacing"/>
        <w:rPr>
          <w:rFonts w:cs="Calibri"/>
        </w:rPr>
      </w:pPr>
      <w:r w:rsidRPr="00E80E98">
        <w:rPr>
          <w:rFonts w:cs="Calibri"/>
        </w:rPr>
        <w:t>Joe</w:t>
      </w:r>
      <w:r w:rsidR="00DA7E4A" w:rsidRPr="00E80E98">
        <w:rPr>
          <w:rFonts w:cs="Calibri"/>
        </w:rPr>
        <w:t xml:space="preserve"> Cimino</w:t>
      </w:r>
      <w:r w:rsidRPr="00E80E98">
        <w:rPr>
          <w:rFonts w:cs="Calibri"/>
        </w:rPr>
        <w:t>, NJ</w:t>
      </w:r>
    </w:p>
    <w:p w14:paraId="1BEC695A" w14:textId="7515C934" w:rsidR="00610516" w:rsidRPr="00610516" w:rsidRDefault="00610516" w:rsidP="00FE6BB9">
      <w:pPr>
        <w:pStyle w:val="NoSpacing"/>
        <w:rPr>
          <w:rFonts w:cs="Calibri"/>
        </w:rPr>
      </w:pPr>
      <w:r w:rsidRPr="00E80E98">
        <w:rPr>
          <w:rFonts w:cs="Calibri"/>
        </w:rPr>
        <w:t>Kris Kuhn, PA</w:t>
      </w:r>
    </w:p>
    <w:p w14:paraId="65F70FA7" w14:textId="766AA66C" w:rsidR="007F5AF7" w:rsidRPr="00610516" w:rsidRDefault="00610516" w:rsidP="00FE6BB9">
      <w:pPr>
        <w:pStyle w:val="NoSpacing"/>
        <w:rPr>
          <w:rFonts w:cs="Calibri"/>
        </w:rPr>
      </w:pPr>
      <w:r w:rsidRPr="00610516">
        <w:rPr>
          <w:rFonts w:cs="Calibri"/>
        </w:rPr>
        <w:t>Richard Wong</w:t>
      </w:r>
      <w:r w:rsidR="00AD2047" w:rsidRPr="00610516">
        <w:rPr>
          <w:rFonts w:cs="Calibri"/>
        </w:rPr>
        <w:t>, DE</w:t>
      </w:r>
    </w:p>
    <w:p w14:paraId="197A7476" w14:textId="4F3256AD" w:rsidR="00DA7E4A" w:rsidRPr="00610516" w:rsidRDefault="00610516" w:rsidP="00FE6BB9">
      <w:pPr>
        <w:pStyle w:val="NoSpacing"/>
        <w:rPr>
          <w:rFonts w:cs="Calibri"/>
        </w:rPr>
      </w:pPr>
      <w:r w:rsidRPr="00610516">
        <w:rPr>
          <w:rFonts w:cs="Calibri"/>
        </w:rPr>
        <w:t>Carrie Kennedy</w:t>
      </w:r>
      <w:r w:rsidR="005008FB" w:rsidRPr="00610516">
        <w:rPr>
          <w:rFonts w:cs="Calibri"/>
        </w:rPr>
        <w:t xml:space="preserve">, MD, proxy for </w:t>
      </w:r>
      <w:r w:rsidR="00B77CB3" w:rsidRPr="00610516">
        <w:rPr>
          <w:rFonts w:cs="Calibri"/>
        </w:rPr>
        <w:t>L</w:t>
      </w:r>
      <w:r w:rsidR="005008FB" w:rsidRPr="00610516">
        <w:rPr>
          <w:rFonts w:cs="Calibri"/>
        </w:rPr>
        <w:t>.</w:t>
      </w:r>
      <w:r w:rsidR="00E409C9" w:rsidRPr="00610516">
        <w:rPr>
          <w:rFonts w:cs="Calibri"/>
        </w:rPr>
        <w:t xml:space="preserve"> Fegley</w:t>
      </w:r>
    </w:p>
    <w:p w14:paraId="157FCCDC" w14:textId="2354B769" w:rsidR="00B77CB3" w:rsidRPr="00610516" w:rsidRDefault="00610516" w:rsidP="00B77CB3">
      <w:pPr>
        <w:pStyle w:val="NoSpacing"/>
        <w:rPr>
          <w:rFonts w:cs="Calibri"/>
          <w:lang w:val="es-ES_tradnl"/>
        </w:rPr>
      </w:pPr>
      <w:r w:rsidRPr="00610516">
        <w:rPr>
          <w:rFonts w:cs="Calibri"/>
          <w:lang w:val="es-ES_tradnl"/>
        </w:rPr>
        <w:t xml:space="preserve">Stephanie </w:t>
      </w:r>
      <w:proofErr w:type="spellStart"/>
      <w:r w:rsidRPr="00610516">
        <w:rPr>
          <w:rFonts w:cs="Calibri"/>
          <w:lang w:val="es-ES_tradnl"/>
        </w:rPr>
        <w:t>Iverson-Cason</w:t>
      </w:r>
      <w:proofErr w:type="spellEnd"/>
      <w:r w:rsidRPr="00610516">
        <w:rPr>
          <w:rFonts w:cs="Calibri"/>
          <w:lang w:val="es-ES_tradnl"/>
        </w:rPr>
        <w:t>, VA</w:t>
      </w:r>
    </w:p>
    <w:p w14:paraId="01D1D323" w14:textId="6D720BA1" w:rsidR="00B77CB3" w:rsidRPr="00610516" w:rsidRDefault="00610516" w:rsidP="00405BDC">
      <w:pPr>
        <w:pStyle w:val="NoSpacing"/>
        <w:rPr>
          <w:rFonts w:cs="Calibri"/>
        </w:rPr>
      </w:pPr>
      <w:r w:rsidRPr="00610516">
        <w:rPr>
          <w:rFonts w:cs="Calibri"/>
        </w:rPr>
        <w:t>Brandi Salmon, NC</w:t>
      </w:r>
    </w:p>
    <w:p w14:paraId="2F3F2BA3" w14:textId="19205D9A" w:rsidR="000F4A3B" w:rsidRPr="00610516" w:rsidRDefault="00610516" w:rsidP="000F4A3B">
      <w:pPr>
        <w:pStyle w:val="NoSpacing"/>
        <w:rPr>
          <w:rFonts w:cs="Calibri"/>
        </w:rPr>
      </w:pPr>
      <w:r w:rsidRPr="00610516">
        <w:rPr>
          <w:rFonts w:cs="Calibri"/>
        </w:rPr>
        <w:t>Ben Dyar</w:t>
      </w:r>
      <w:r w:rsidR="000F4A3B" w:rsidRPr="00610516">
        <w:rPr>
          <w:rFonts w:cs="Calibri"/>
        </w:rPr>
        <w:t>, SC</w:t>
      </w:r>
    </w:p>
    <w:p w14:paraId="68FFBD97" w14:textId="3B4DF388" w:rsidR="000F4A3B" w:rsidRPr="00610516" w:rsidRDefault="00610516" w:rsidP="00405BDC">
      <w:pPr>
        <w:pStyle w:val="NoSpacing"/>
        <w:rPr>
          <w:rFonts w:cs="Calibri"/>
        </w:rPr>
      </w:pPr>
      <w:r w:rsidRPr="00610516">
        <w:rPr>
          <w:rFonts w:cs="Calibri"/>
        </w:rPr>
        <w:t>Kathy Knowlton</w:t>
      </w:r>
      <w:r w:rsidR="000F4A3B" w:rsidRPr="00610516">
        <w:rPr>
          <w:rFonts w:cs="Calibri"/>
        </w:rPr>
        <w:t>, GA</w:t>
      </w:r>
    </w:p>
    <w:p w14:paraId="73ED4B7A" w14:textId="4D26CC56" w:rsidR="000F4A3B" w:rsidRDefault="000F4A3B" w:rsidP="00405BDC">
      <w:pPr>
        <w:pStyle w:val="NoSpacing"/>
        <w:rPr>
          <w:rFonts w:cs="Calibri"/>
        </w:rPr>
      </w:pPr>
      <w:r w:rsidRPr="00610516">
        <w:rPr>
          <w:rFonts w:cs="Calibri"/>
        </w:rPr>
        <w:t>Erika Burgess, FL</w:t>
      </w:r>
    </w:p>
    <w:p w14:paraId="5F5C9350" w14:textId="3691F2EE" w:rsidR="00610516" w:rsidRDefault="00610516" w:rsidP="00405BDC">
      <w:pPr>
        <w:pStyle w:val="NoSpacing"/>
        <w:rPr>
          <w:rFonts w:cs="Calibri"/>
        </w:rPr>
      </w:pPr>
      <w:r>
        <w:rPr>
          <w:rFonts w:cs="Calibri"/>
        </w:rPr>
        <w:t>Ingrid Braun-Ricks, PRFC</w:t>
      </w:r>
    </w:p>
    <w:p w14:paraId="1F85E9A7" w14:textId="3BC38DCB" w:rsidR="00610516" w:rsidRDefault="00610516" w:rsidP="00405BDC">
      <w:pPr>
        <w:pStyle w:val="NoSpacing"/>
        <w:rPr>
          <w:rFonts w:cs="Calibri"/>
        </w:rPr>
      </w:pPr>
      <w:r>
        <w:rPr>
          <w:rFonts w:cs="Calibri"/>
        </w:rPr>
        <w:t>Dave McCarron, NEFMC</w:t>
      </w:r>
    </w:p>
    <w:p w14:paraId="63FE5AB3" w14:textId="0CF1818D" w:rsidR="00610516" w:rsidRDefault="00610516" w:rsidP="00405BDC">
      <w:pPr>
        <w:pStyle w:val="NoSpacing"/>
        <w:rPr>
          <w:rFonts w:cs="Calibri"/>
        </w:rPr>
      </w:pPr>
      <w:r>
        <w:rPr>
          <w:rFonts w:cs="Calibri"/>
        </w:rPr>
        <w:t>Julia Beaty, MAFMC</w:t>
      </w:r>
    </w:p>
    <w:p w14:paraId="2F6EE117" w14:textId="41353091" w:rsidR="00610516" w:rsidRDefault="00610516" w:rsidP="00405BDC">
      <w:pPr>
        <w:pStyle w:val="NoSpacing"/>
        <w:rPr>
          <w:rFonts w:cs="Calibri"/>
        </w:rPr>
      </w:pPr>
      <w:r>
        <w:rPr>
          <w:rFonts w:cs="Calibri"/>
        </w:rPr>
        <w:t>John Carmichael, SAFMC</w:t>
      </w:r>
    </w:p>
    <w:p w14:paraId="3213C618" w14:textId="395BF7BE" w:rsidR="00610516" w:rsidRPr="00610516" w:rsidRDefault="00610516" w:rsidP="00405BDC">
      <w:pPr>
        <w:pStyle w:val="NoSpacing"/>
        <w:rPr>
          <w:rFonts w:cs="Calibri"/>
        </w:rPr>
      </w:pPr>
      <w:r>
        <w:rPr>
          <w:rFonts w:cs="Calibri"/>
        </w:rPr>
        <w:t>Max Appelman, NMFS</w:t>
      </w:r>
    </w:p>
    <w:p w14:paraId="74333729" w14:textId="744F3F9B" w:rsidR="00610516" w:rsidRDefault="00610516" w:rsidP="0046728B">
      <w:pPr>
        <w:jc w:val="both"/>
        <w:rPr>
          <w:rFonts w:ascii="Calibri" w:hAnsi="Calibri" w:cs="Calibri"/>
          <w:sz w:val="22"/>
          <w:szCs w:val="22"/>
        </w:rPr>
      </w:pPr>
      <w:r w:rsidRPr="00610516">
        <w:rPr>
          <w:rFonts w:ascii="Calibri" w:hAnsi="Calibri" w:cs="Calibri"/>
          <w:sz w:val="22"/>
          <w:szCs w:val="22"/>
        </w:rPr>
        <w:t>Richard Cody</w:t>
      </w:r>
      <w:r w:rsidR="00FC472F" w:rsidRPr="00610516">
        <w:rPr>
          <w:rFonts w:ascii="Calibri" w:hAnsi="Calibri" w:cs="Calibri"/>
          <w:sz w:val="22"/>
          <w:szCs w:val="22"/>
        </w:rPr>
        <w:t xml:space="preserve">, </w:t>
      </w:r>
      <w:r w:rsidR="000F4A3B" w:rsidRPr="00610516">
        <w:rPr>
          <w:rFonts w:ascii="Calibri" w:hAnsi="Calibri" w:cs="Calibri"/>
          <w:sz w:val="22"/>
          <w:szCs w:val="22"/>
        </w:rPr>
        <w:t>N</w:t>
      </w:r>
      <w:r>
        <w:rPr>
          <w:rFonts w:ascii="Calibri" w:hAnsi="Calibri" w:cs="Calibri"/>
          <w:sz w:val="22"/>
          <w:szCs w:val="22"/>
        </w:rPr>
        <w:t>OAA</w:t>
      </w:r>
    </w:p>
    <w:p w14:paraId="12C233EF" w14:textId="66F60494" w:rsidR="0046728B" w:rsidRPr="00610516" w:rsidRDefault="00610516" w:rsidP="0046728B">
      <w:pPr>
        <w:jc w:val="both"/>
        <w:rPr>
          <w:rFonts w:ascii="Calibri" w:hAnsi="Calibri" w:cs="Calibri"/>
          <w:sz w:val="22"/>
          <w:szCs w:val="22"/>
        </w:rPr>
        <w:sectPr w:rsidR="0046728B" w:rsidRPr="00610516" w:rsidSect="003D3629">
          <w:type w:val="continuous"/>
          <w:pgSz w:w="12240" w:h="15840" w:code="1"/>
          <w:pgMar w:top="1440" w:right="1080" w:bottom="1440" w:left="1080" w:header="446" w:footer="446" w:gutter="0"/>
          <w:pgNumType w:start="0"/>
          <w:cols w:num="2" w:space="720"/>
          <w:titlePg/>
        </w:sectPr>
      </w:pPr>
      <w:r>
        <w:rPr>
          <w:rFonts w:ascii="Calibri" w:hAnsi="Calibri" w:cs="Calibri"/>
          <w:sz w:val="22"/>
          <w:szCs w:val="22"/>
        </w:rPr>
        <w:t>Rick Jacobson, US FWS</w:t>
      </w:r>
    </w:p>
    <w:p w14:paraId="3F4F25D3" w14:textId="77777777" w:rsidR="00DA7E4A" w:rsidRPr="00D06A0C" w:rsidRDefault="00DA7E4A" w:rsidP="000F3E81">
      <w:pPr>
        <w:pStyle w:val="Heading3"/>
        <w:jc w:val="center"/>
        <w:rPr>
          <w:rFonts w:ascii="Calibri" w:hAnsi="Calibri" w:cs="Calibri"/>
          <w:b/>
          <w:bCs/>
          <w:color w:val="FF0000"/>
          <w:sz w:val="22"/>
          <w:szCs w:val="22"/>
        </w:rPr>
        <w:sectPr w:rsidR="00DA7E4A" w:rsidRPr="00D06A0C" w:rsidSect="003D3629">
          <w:headerReference w:type="default" r:id="rId21"/>
          <w:footerReference w:type="even" r:id="rId22"/>
          <w:footerReference w:type="default" r:id="rId23"/>
          <w:type w:val="continuous"/>
          <w:pgSz w:w="12240" w:h="15840" w:code="1"/>
          <w:pgMar w:top="1440" w:right="1080" w:bottom="1440" w:left="1080" w:header="446" w:footer="446" w:gutter="0"/>
          <w:pgNumType w:start="0"/>
          <w:cols w:space="720"/>
          <w:titlePg/>
        </w:sectPr>
      </w:pPr>
    </w:p>
    <w:p w14:paraId="530DB2A0" w14:textId="77777777" w:rsidR="00BE775E" w:rsidRPr="008C596F" w:rsidRDefault="00BE775E" w:rsidP="00C45D90">
      <w:pPr>
        <w:pStyle w:val="Heading3"/>
        <w:ind w:left="-270"/>
        <w:jc w:val="center"/>
        <w:rPr>
          <w:rFonts w:ascii="Calibri" w:hAnsi="Calibri" w:cs="Calibri"/>
          <w:b/>
          <w:bCs/>
          <w:sz w:val="16"/>
          <w:szCs w:val="16"/>
        </w:rPr>
      </w:pPr>
    </w:p>
    <w:p w14:paraId="376C5D09" w14:textId="77777777" w:rsidR="00772769" w:rsidRPr="009F16DD" w:rsidRDefault="00772769" w:rsidP="004F090C">
      <w:pPr>
        <w:pStyle w:val="Heading3"/>
        <w:ind w:left="-180"/>
        <w:jc w:val="center"/>
        <w:rPr>
          <w:rFonts w:ascii="Calibri" w:hAnsi="Calibri" w:cs="Calibri"/>
          <w:b/>
          <w:bCs/>
          <w:sz w:val="22"/>
          <w:szCs w:val="22"/>
        </w:rPr>
      </w:pPr>
      <w:r w:rsidRPr="009F16DD">
        <w:rPr>
          <w:rFonts w:ascii="Calibri" w:hAnsi="Calibri" w:cs="Calibri"/>
          <w:b/>
          <w:bCs/>
          <w:sz w:val="22"/>
          <w:szCs w:val="22"/>
        </w:rPr>
        <w:t>Staff</w:t>
      </w:r>
    </w:p>
    <w:p w14:paraId="5339E4CE" w14:textId="77777777" w:rsidR="00B41E39" w:rsidRPr="009F16DD" w:rsidRDefault="00B41E39" w:rsidP="00B41E39">
      <w:pPr>
        <w:rPr>
          <w:color w:val="FF0000"/>
        </w:rPr>
      </w:pPr>
    </w:p>
    <w:p w14:paraId="6F0B9810" w14:textId="77777777" w:rsidR="00772769" w:rsidRPr="009F16DD" w:rsidRDefault="00772769" w:rsidP="00772769">
      <w:pPr>
        <w:rPr>
          <w:rFonts w:ascii="Calibri" w:hAnsi="Calibri" w:cs="Calibri"/>
          <w:color w:val="FF0000"/>
          <w:sz w:val="14"/>
          <w:szCs w:val="22"/>
        </w:rPr>
        <w:sectPr w:rsidR="00772769" w:rsidRPr="009F16DD" w:rsidSect="003D3629">
          <w:type w:val="continuous"/>
          <w:pgSz w:w="12240" w:h="15840" w:code="1"/>
          <w:pgMar w:top="1440" w:right="1080" w:bottom="1440" w:left="1080" w:header="446" w:footer="446" w:gutter="0"/>
          <w:pgNumType w:start="0"/>
          <w:cols w:space="720"/>
          <w:titlePg/>
        </w:sectPr>
      </w:pPr>
    </w:p>
    <w:p w14:paraId="48C494D3" w14:textId="77777777" w:rsidR="00560030" w:rsidRDefault="00560030" w:rsidP="00560030">
      <w:pPr>
        <w:rPr>
          <w:rFonts w:ascii="Calibri" w:eastAsia="Calibri" w:hAnsi="Calibri"/>
          <w:sz w:val="22"/>
          <w:szCs w:val="22"/>
        </w:rPr>
      </w:pPr>
      <w:r w:rsidRPr="00560030">
        <w:rPr>
          <w:rFonts w:ascii="Calibri" w:eastAsia="Calibri" w:hAnsi="Calibri"/>
          <w:sz w:val="22"/>
          <w:szCs w:val="22"/>
        </w:rPr>
        <w:t>Alex DiJohnson</w:t>
      </w:r>
    </w:p>
    <w:p w14:paraId="27712032" w14:textId="399F3FAF" w:rsidR="00F73D89" w:rsidRDefault="00F73D89" w:rsidP="00560030">
      <w:pPr>
        <w:rPr>
          <w:rFonts w:ascii="Calibri" w:eastAsia="Calibri" w:hAnsi="Calibri"/>
          <w:sz w:val="22"/>
          <w:szCs w:val="22"/>
        </w:rPr>
      </w:pPr>
      <w:r>
        <w:rPr>
          <w:rFonts w:ascii="Calibri" w:eastAsia="Calibri" w:hAnsi="Calibri"/>
          <w:sz w:val="22"/>
          <w:szCs w:val="22"/>
        </w:rPr>
        <w:t>Caitlin Starks</w:t>
      </w:r>
    </w:p>
    <w:p w14:paraId="7DED1033" w14:textId="77777777" w:rsidR="00560030" w:rsidRDefault="00560030" w:rsidP="00560030">
      <w:pPr>
        <w:rPr>
          <w:rFonts w:ascii="Calibri" w:eastAsia="Calibri" w:hAnsi="Calibri"/>
          <w:sz w:val="22"/>
          <w:szCs w:val="22"/>
        </w:rPr>
      </w:pPr>
      <w:r w:rsidRPr="00560030">
        <w:rPr>
          <w:rFonts w:ascii="Calibri" w:eastAsia="Calibri" w:hAnsi="Calibri"/>
          <w:sz w:val="22"/>
          <w:szCs w:val="22"/>
        </w:rPr>
        <w:t>Ed Martino</w:t>
      </w:r>
    </w:p>
    <w:p w14:paraId="2D7BC1FF" w14:textId="28EA9E95" w:rsidR="00F73D89" w:rsidRDefault="00F73D89" w:rsidP="00560030">
      <w:pPr>
        <w:rPr>
          <w:rFonts w:ascii="Calibri" w:eastAsia="Calibri" w:hAnsi="Calibri"/>
          <w:sz w:val="22"/>
          <w:szCs w:val="22"/>
        </w:rPr>
      </w:pPr>
      <w:r>
        <w:rPr>
          <w:rFonts w:ascii="Calibri" w:eastAsia="Calibri" w:hAnsi="Calibri"/>
          <w:sz w:val="22"/>
          <w:szCs w:val="22"/>
        </w:rPr>
        <w:t>Emilie Franke</w:t>
      </w:r>
    </w:p>
    <w:p w14:paraId="192BB55D" w14:textId="0128531D" w:rsidR="00560030" w:rsidRDefault="00560030" w:rsidP="00560030">
      <w:pPr>
        <w:rPr>
          <w:rFonts w:ascii="Calibri" w:eastAsia="Calibri" w:hAnsi="Calibri"/>
          <w:sz w:val="22"/>
          <w:szCs w:val="22"/>
        </w:rPr>
      </w:pPr>
      <w:r>
        <w:rPr>
          <w:rFonts w:ascii="Calibri" w:eastAsia="Calibri" w:hAnsi="Calibri"/>
          <w:sz w:val="22"/>
          <w:szCs w:val="22"/>
        </w:rPr>
        <w:t>Geoff White</w:t>
      </w:r>
    </w:p>
    <w:p w14:paraId="657B45AE" w14:textId="72959E2C" w:rsidR="00F73D89" w:rsidRPr="00560030" w:rsidRDefault="00F73D89" w:rsidP="00560030">
      <w:pPr>
        <w:rPr>
          <w:rFonts w:ascii="Calibri" w:eastAsia="Calibri" w:hAnsi="Calibri"/>
          <w:sz w:val="22"/>
          <w:szCs w:val="22"/>
        </w:rPr>
      </w:pPr>
      <w:r>
        <w:rPr>
          <w:rFonts w:ascii="Calibri" w:eastAsia="Calibri" w:hAnsi="Calibri"/>
          <w:sz w:val="22"/>
          <w:szCs w:val="22"/>
        </w:rPr>
        <w:t>Jeff Kipp</w:t>
      </w:r>
    </w:p>
    <w:p w14:paraId="5373D864" w14:textId="77777777" w:rsidR="00560030" w:rsidRDefault="00560030" w:rsidP="00560030">
      <w:pPr>
        <w:rPr>
          <w:rFonts w:ascii="Calibri" w:eastAsia="Calibri" w:hAnsi="Calibri"/>
          <w:sz w:val="22"/>
          <w:szCs w:val="22"/>
        </w:rPr>
      </w:pPr>
      <w:r w:rsidRPr="00560030">
        <w:rPr>
          <w:rFonts w:ascii="Calibri" w:eastAsia="Calibri" w:hAnsi="Calibri"/>
          <w:sz w:val="22"/>
          <w:szCs w:val="22"/>
        </w:rPr>
        <w:t>Jennifer Ni</w:t>
      </w:r>
    </w:p>
    <w:p w14:paraId="4A646643" w14:textId="7D5B3DFB" w:rsidR="00F73D89" w:rsidRPr="00560030" w:rsidRDefault="00F73D89" w:rsidP="00560030">
      <w:pPr>
        <w:rPr>
          <w:rFonts w:ascii="Calibri" w:eastAsia="Calibri" w:hAnsi="Calibri"/>
          <w:sz w:val="22"/>
          <w:szCs w:val="22"/>
        </w:rPr>
      </w:pPr>
      <w:r w:rsidRPr="00560030">
        <w:rPr>
          <w:rFonts w:ascii="Calibri" w:eastAsia="Calibri" w:hAnsi="Calibri"/>
          <w:sz w:val="22"/>
          <w:szCs w:val="22"/>
        </w:rPr>
        <w:t>Julie Defilippi Simpson</w:t>
      </w:r>
    </w:p>
    <w:p w14:paraId="69E69BAA" w14:textId="77777777" w:rsidR="00560030" w:rsidRDefault="00560030" w:rsidP="00560030">
      <w:pPr>
        <w:rPr>
          <w:rFonts w:ascii="Calibri" w:eastAsia="Calibri" w:hAnsi="Calibri"/>
          <w:sz w:val="22"/>
          <w:szCs w:val="22"/>
        </w:rPr>
      </w:pPr>
      <w:r w:rsidRPr="00560030">
        <w:rPr>
          <w:rFonts w:ascii="Calibri" w:eastAsia="Calibri" w:hAnsi="Calibri"/>
          <w:sz w:val="22"/>
          <w:szCs w:val="22"/>
        </w:rPr>
        <w:t>Katie Drew</w:t>
      </w:r>
    </w:p>
    <w:p w14:paraId="4A7A7821" w14:textId="07E1E541" w:rsidR="00560030" w:rsidRDefault="00560030" w:rsidP="00560030">
      <w:pPr>
        <w:rPr>
          <w:rFonts w:ascii="Calibri" w:eastAsia="Calibri" w:hAnsi="Calibri"/>
          <w:sz w:val="22"/>
          <w:szCs w:val="22"/>
        </w:rPr>
      </w:pPr>
      <w:r>
        <w:rPr>
          <w:rFonts w:ascii="Calibri" w:eastAsia="Calibri" w:hAnsi="Calibri"/>
          <w:sz w:val="22"/>
          <w:szCs w:val="22"/>
        </w:rPr>
        <w:t>Michael Opiekun</w:t>
      </w:r>
    </w:p>
    <w:p w14:paraId="1777FD7E" w14:textId="219D7E95" w:rsidR="00F73D89" w:rsidRPr="00560030" w:rsidRDefault="00F73D89" w:rsidP="00560030">
      <w:pPr>
        <w:rPr>
          <w:rFonts w:ascii="Calibri" w:eastAsia="Calibri" w:hAnsi="Calibri"/>
          <w:sz w:val="22"/>
          <w:szCs w:val="22"/>
        </w:rPr>
      </w:pPr>
      <w:r>
        <w:rPr>
          <w:rFonts w:ascii="Calibri" w:eastAsia="Calibri" w:hAnsi="Calibri"/>
          <w:sz w:val="22"/>
          <w:szCs w:val="22"/>
        </w:rPr>
        <w:t>Madeline Musante</w:t>
      </w:r>
    </w:p>
    <w:p w14:paraId="5DB56967" w14:textId="4F2030A6" w:rsidR="00560030" w:rsidRPr="00560030" w:rsidRDefault="00560030" w:rsidP="00560030">
      <w:pPr>
        <w:rPr>
          <w:rFonts w:ascii="Calibri" w:eastAsia="Calibri" w:hAnsi="Calibri"/>
          <w:sz w:val="22"/>
          <w:szCs w:val="22"/>
        </w:rPr>
      </w:pPr>
      <w:r w:rsidRPr="00560030">
        <w:rPr>
          <w:rFonts w:ascii="Calibri" w:eastAsia="Calibri" w:hAnsi="Calibri"/>
          <w:sz w:val="22"/>
          <w:szCs w:val="22"/>
        </w:rPr>
        <w:t>Toni Kerns</w:t>
      </w:r>
    </w:p>
    <w:p w14:paraId="13998D6E" w14:textId="77777777" w:rsidR="00560030" w:rsidRPr="00560030" w:rsidRDefault="00560030" w:rsidP="00560030">
      <w:pPr>
        <w:rPr>
          <w:rFonts w:ascii="Calibri" w:eastAsia="Calibri" w:hAnsi="Calibri"/>
          <w:sz w:val="22"/>
          <w:szCs w:val="22"/>
        </w:rPr>
      </w:pPr>
      <w:r w:rsidRPr="00560030">
        <w:rPr>
          <w:rFonts w:ascii="Calibri" w:eastAsia="Calibri" w:hAnsi="Calibri"/>
          <w:sz w:val="22"/>
          <w:szCs w:val="22"/>
        </w:rPr>
        <w:t>Tina Berger</w:t>
      </w:r>
    </w:p>
    <w:p w14:paraId="04D375DA" w14:textId="77777777" w:rsidR="00560030" w:rsidRPr="00560030" w:rsidRDefault="00560030" w:rsidP="00560030">
      <w:pPr>
        <w:rPr>
          <w:rFonts w:ascii="Calibri" w:eastAsia="Calibri" w:hAnsi="Calibri"/>
          <w:sz w:val="22"/>
          <w:szCs w:val="22"/>
        </w:rPr>
      </w:pPr>
      <w:r w:rsidRPr="00560030">
        <w:rPr>
          <w:rFonts w:ascii="Calibri" w:eastAsia="Calibri" w:hAnsi="Calibri"/>
          <w:sz w:val="22"/>
          <w:szCs w:val="22"/>
        </w:rPr>
        <w:t>Tracey Bauer</w:t>
      </w:r>
    </w:p>
    <w:p w14:paraId="2C4F5714" w14:textId="77777777" w:rsidR="00560030" w:rsidRPr="00560030" w:rsidRDefault="00560030" w:rsidP="00560030">
      <w:pPr>
        <w:rPr>
          <w:rFonts w:ascii="Calibri" w:eastAsia="Calibri" w:hAnsi="Calibri"/>
          <w:sz w:val="22"/>
          <w:szCs w:val="22"/>
        </w:rPr>
        <w:sectPr w:rsidR="00560030" w:rsidRPr="00560030" w:rsidSect="00560030">
          <w:headerReference w:type="default" r:id="rId24"/>
          <w:footerReference w:type="even" r:id="rId25"/>
          <w:footerReference w:type="default" r:id="rId26"/>
          <w:type w:val="continuous"/>
          <w:pgSz w:w="12240" w:h="15840" w:code="1"/>
          <w:pgMar w:top="1440" w:right="1080" w:bottom="1440" w:left="1080" w:header="720" w:footer="720" w:gutter="0"/>
          <w:pgNumType w:start="0"/>
          <w:cols w:num="3" w:space="720"/>
        </w:sectPr>
      </w:pPr>
      <w:r w:rsidRPr="00560030">
        <w:rPr>
          <w:rFonts w:ascii="Calibri" w:eastAsia="Calibri" w:hAnsi="Calibri"/>
          <w:sz w:val="22"/>
          <w:szCs w:val="22"/>
        </w:rPr>
        <w:t>Geoff White</w:t>
      </w:r>
    </w:p>
    <w:p w14:paraId="474B3FC5" w14:textId="77777777" w:rsidR="000176D6" w:rsidRDefault="000176D6" w:rsidP="00F523B2">
      <w:pPr>
        <w:tabs>
          <w:tab w:val="center" w:pos="5040"/>
        </w:tabs>
        <w:spacing w:after="240"/>
        <w:sectPr w:rsidR="000176D6" w:rsidSect="003D3629">
          <w:headerReference w:type="default" r:id="rId27"/>
          <w:footerReference w:type="even" r:id="rId28"/>
          <w:footerReference w:type="default" r:id="rId29"/>
          <w:type w:val="continuous"/>
          <w:pgSz w:w="12240" w:h="15840" w:code="1"/>
          <w:pgMar w:top="1440" w:right="1080" w:bottom="1440" w:left="1080" w:header="446" w:footer="446" w:gutter="0"/>
          <w:pgNumType w:start="0"/>
          <w:cols w:space="720"/>
          <w:titlePg/>
        </w:sectPr>
      </w:pPr>
    </w:p>
    <w:p w14:paraId="0BD5952A" w14:textId="4B3C7483" w:rsidR="0043605D" w:rsidRDefault="00D77371" w:rsidP="00893B57">
      <w:pPr>
        <w:pStyle w:val="NoSpacing"/>
        <w:rPr>
          <w:rFonts w:asciiTheme="minorHAnsi" w:hAnsiTheme="minorHAnsi" w:cstheme="minorHAnsi"/>
        </w:rPr>
      </w:pPr>
      <w:r w:rsidRPr="00D06A0C">
        <w:rPr>
          <w:rFonts w:asciiTheme="minorHAnsi" w:hAnsiTheme="minorHAnsi" w:cstheme="minorHAnsi"/>
          <w:color w:val="FF0000"/>
        </w:rPr>
        <w:br w:type="page"/>
      </w:r>
    </w:p>
    <w:p w14:paraId="3319EC86"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lastRenderedPageBreak/>
        <w:t>The Atlantic Coastal Cooperative Statistics Program Coordinating Council of the Atlantic States Marine Fisheries Commission convened in the Jefferson Ballroom of the Westin Crystal City Hotel, Arlington, Virginia, via hybrid meeting, in-person and webinar; Wednesday, May 7, 2025, and was called to order at 10:15 a.m. by Chair Kathy Knowlton/Geoff White.</w:t>
      </w:r>
    </w:p>
    <w:p w14:paraId="0CAED842" w14:textId="77777777" w:rsidR="005D649F" w:rsidRDefault="005D649F" w:rsidP="00444B1B">
      <w:pPr>
        <w:spacing w:line="360" w:lineRule="auto"/>
        <w:jc w:val="center"/>
        <w:rPr>
          <w:rFonts w:asciiTheme="minorHAnsi" w:hAnsiTheme="minorHAnsi" w:cstheme="minorHAnsi"/>
          <w:sz w:val="22"/>
          <w:szCs w:val="22"/>
        </w:rPr>
      </w:pPr>
    </w:p>
    <w:p w14:paraId="0493AB32" w14:textId="67B4585D" w:rsidR="00690926" w:rsidRPr="005D649F" w:rsidRDefault="00444B1B" w:rsidP="005D649F">
      <w:pPr>
        <w:pStyle w:val="Heading1"/>
        <w:spacing w:line="360" w:lineRule="auto"/>
      </w:pPr>
      <w:bookmarkStart w:id="0" w:name="_Toc201044130"/>
      <w:r w:rsidRPr="005D649F">
        <w:t>Call to Order</w:t>
      </w:r>
      <w:bookmarkEnd w:id="0"/>
    </w:p>
    <w:p w14:paraId="301B60D3" w14:textId="116CF414"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GEOFF WHITE</w:t>
      </w:r>
      <w:proofErr w:type="gramStart"/>
      <w:r w:rsidRPr="00690926">
        <w:rPr>
          <w:rFonts w:asciiTheme="minorHAnsi" w:hAnsiTheme="minorHAnsi" w:cstheme="minorHAnsi"/>
          <w:sz w:val="22"/>
          <w:szCs w:val="22"/>
        </w:rPr>
        <w:t>:  Good</w:t>
      </w:r>
      <w:proofErr w:type="gramEnd"/>
      <w:r w:rsidRPr="00690926">
        <w:rPr>
          <w:rFonts w:asciiTheme="minorHAnsi" w:hAnsiTheme="minorHAnsi" w:cstheme="minorHAnsi"/>
          <w:sz w:val="22"/>
          <w:szCs w:val="22"/>
        </w:rPr>
        <w:t xml:space="preserve"> morning, everyone, we are ready to start the ACCSP Coordinating Council.  My name is Geoff White, and I’m glad to have you all here.  I wanted to welcome Kathy Knowlton at her first meeting as Chair.  Kathy, appreciate your long history within ACCSP at all levels, from Rec Tech, Ops and now Coordinating Council Chair, and your thoughtful contributions.  With that I will hand it over to you to get us through.</w:t>
      </w:r>
    </w:p>
    <w:p w14:paraId="255E5951" w14:textId="77777777" w:rsidR="00690926" w:rsidRPr="00690926" w:rsidRDefault="00690926" w:rsidP="00690926">
      <w:pPr>
        <w:rPr>
          <w:rFonts w:asciiTheme="minorHAnsi" w:hAnsiTheme="minorHAnsi" w:cstheme="minorHAnsi"/>
          <w:sz w:val="22"/>
          <w:szCs w:val="22"/>
        </w:rPr>
      </w:pPr>
    </w:p>
    <w:p w14:paraId="32B06656" w14:textId="77777777" w:rsidR="00D812DF"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KATHY KNOWLTON:  Good morning, I really appreciate you all’s time and being here.  We have a couple of members who are attending virtually, so we will make sure that at the end of our welcoming introductions, that we do not forget to have them also address the group.  </w:t>
      </w:r>
    </w:p>
    <w:p w14:paraId="64D0329F" w14:textId="77777777" w:rsidR="00D812DF" w:rsidRDefault="00D812DF" w:rsidP="00690926">
      <w:pPr>
        <w:rPr>
          <w:rFonts w:asciiTheme="minorHAnsi" w:hAnsiTheme="minorHAnsi" w:cstheme="minorHAnsi"/>
          <w:sz w:val="22"/>
          <w:szCs w:val="22"/>
        </w:rPr>
      </w:pPr>
    </w:p>
    <w:p w14:paraId="4248D84B" w14:textId="08F026F0" w:rsid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I see some new faces here at the table, and I know that we have got some new members here, and some of the faces are unfamiliar to me, because I do not sit on any of the Commission Committees.  We have a little bit of time this morning, </w:t>
      </w:r>
      <w:r w:rsidR="00D812DF">
        <w:rPr>
          <w:rFonts w:asciiTheme="minorHAnsi" w:hAnsiTheme="minorHAnsi" w:cstheme="minorHAnsi"/>
          <w:sz w:val="22"/>
          <w:szCs w:val="22"/>
        </w:rPr>
        <w:t>so</w:t>
      </w:r>
      <w:r w:rsidRPr="00690926">
        <w:rPr>
          <w:rFonts w:asciiTheme="minorHAnsi" w:hAnsiTheme="minorHAnsi" w:cstheme="minorHAnsi"/>
          <w:sz w:val="22"/>
          <w:szCs w:val="22"/>
        </w:rPr>
        <w:t xml:space="preserve"> I would like to take a few minutes to go around the table please and introduce yourself.</w:t>
      </w:r>
    </w:p>
    <w:p w14:paraId="5FC6580E" w14:textId="77777777" w:rsidR="005D649F" w:rsidRPr="00690926" w:rsidRDefault="005D649F" w:rsidP="00690926">
      <w:pPr>
        <w:rPr>
          <w:rFonts w:asciiTheme="minorHAnsi" w:hAnsiTheme="minorHAnsi" w:cstheme="minorHAnsi"/>
          <w:sz w:val="22"/>
          <w:szCs w:val="22"/>
        </w:rPr>
      </w:pPr>
    </w:p>
    <w:p w14:paraId="7EB9499F" w14:textId="7DD8E98B"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If you can think about it very quickly, about how many years you have been involved with ACCSP.  I know we’ve maybe got some new faces that have some years on other committees.  I will start this off.  </w:t>
      </w:r>
      <w:r w:rsidR="00D812DF" w:rsidRPr="00690926">
        <w:rPr>
          <w:rFonts w:asciiTheme="minorHAnsi" w:hAnsiTheme="minorHAnsi" w:cstheme="minorHAnsi"/>
          <w:sz w:val="22"/>
          <w:szCs w:val="22"/>
        </w:rPr>
        <w:t>I am Kathy Knowlton with Georgia DNR, Coastal Resources Division.</w:t>
      </w:r>
      <w:r w:rsidR="00D812DF">
        <w:rPr>
          <w:rFonts w:asciiTheme="minorHAnsi" w:hAnsiTheme="minorHAnsi" w:cstheme="minorHAnsi"/>
          <w:sz w:val="22"/>
          <w:szCs w:val="22"/>
        </w:rPr>
        <w:t xml:space="preserve"> I s</w:t>
      </w:r>
      <w:r w:rsidRPr="00690926">
        <w:rPr>
          <w:rFonts w:asciiTheme="minorHAnsi" w:hAnsiTheme="minorHAnsi" w:cstheme="minorHAnsi"/>
          <w:sz w:val="22"/>
          <w:szCs w:val="22"/>
        </w:rPr>
        <w:t xml:space="preserve">tarted in 1999 with Recreational </w:t>
      </w:r>
      <w:r w:rsidR="00D812DF">
        <w:rPr>
          <w:rFonts w:asciiTheme="minorHAnsi" w:hAnsiTheme="minorHAnsi" w:cstheme="minorHAnsi"/>
          <w:sz w:val="22"/>
          <w:szCs w:val="22"/>
        </w:rPr>
        <w:t>Technic</w:t>
      </w:r>
      <w:r w:rsidRPr="00690926">
        <w:rPr>
          <w:rFonts w:asciiTheme="minorHAnsi" w:hAnsiTheme="minorHAnsi" w:cstheme="minorHAnsi"/>
          <w:sz w:val="22"/>
          <w:szCs w:val="22"/>
        </w:rPr>
        <w:t xml:space="preserve">al Committee, </w:t>
      </w:r>
      <w:r w:rsidR="00D812DF">
        <w:rPr>
          <w:rFonts w:asciiTheme="minorHAnsi" w:hAnsiTheme="minorHAnsi" w:cstheme="minorHAnsi"/>
          <w:sz w:val="22"/>
          <w:szCs w:val="22"/>
        </w:rPr>
        <w:t xml:space="preserve">spent </w:t>
      </w:r>
      <w:r w:rsidRPr="00690926">
        <w:rPr>
          <w:rFonts w:asciiTheme="minorHAnsi" w:hAnsiTheme="minorHAnsi" w:cstheme="minorHAnsi"/>
          <w:sz w:val="22"/>
          <w:szCs w:val="22"/>
        </w:rPr>
        <w:t xml:space="preserve">many years on that and Ops, and about 5 or 6 years here with the Coordinating Council.  </w:t>
      </w:r>
    </w:p>
    <w:p w14:paraId="254A4E53" w14:textId="77777777" w:rsidR="00690926" w:rsidRPr="00690926" w:rsidRDefault="00690926" w:rsidP="00690926">
      <w:pPr>
        <w:rPr>
          <w:rFonts w:asciiTheme="minorHAnsi" w:hAnsiTheme="minorHAnsi" w:cstheme="minorHAnsi"/>
          <w:sz w:val="22"/>
          <w:szCs w:val="22"/>
        </w:rPr>
      </w:pPr>
    </w:p>
    <w:p w14:paraId="2EAB9FD8" w14:textId="0F685CB9"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RENEE ZOBEL: I am Renee Zobel with New Hampshires Fish and Game, and I started with ACCSP Committees, I think in about 2006, so it’s been a little while for me as well.  I will assist Kathy as her Vice-Chair.</w:t>
      </w:r>
    </w:p>
    <w:p w14:paraId="091FE535" w14:textId="77777777" w:rsidR="00690926" w:rsidRPr="00690926" w:rsidRDefault="00690926" w:rsidP="00690926">
      <w:pPr>
        <w:rPr>
          <w:rFonts w:asciiTheme="minorHAnsi" w:hAnsiTheme="minorHAnsi" w:cstheme="minorHAnsi"/>
          <w:sz w:val="22"/>
          <w:szCs w:val="22"/>
        </w:rPr>
      </w:pPr>
    </w:p>
    <w:p w14:paraId="27A8DD86" w14:textId="2D2F6CA9"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DR. JASON </w:t>
      </w:r>
      <w:proofErr w:type="spellStart"/>
      <w:r w:rsidRPr="00690926">
        <w:rPr>
          <w:rFonts w:asciiTheme="minorHAnsi" w:hAnsiTheme="minorHAnsi" w:cstheme="minorHAnsi"/>
          <w:sz w:val="22"/>
          <w:szCs w:val="22"/>
        </w:rPr>
        <w:t>McNAMEE</w:t>
      </w:r>
      <w:proofErr w:type="spellEnd"/>
      <w:r w:rsidRPr="00690926">
        <w:rPr>
          <w:rFonts w:asciiTheme="minorHAnsi" w:hAnsiTheme="minorHAnsi" w:cstheme="minorHAnsi"/>
          <w:sz w:val="22"/>
          <w:szCs w:val="22"/>
        </w:rPr>
        <w:t>: Hi everybody, I’m Jason McNamee, Rhode Island Department of Environmental Management.  I’m like searching the memory banks, maybe 3 or 4 years on the Council here.  Not too, too long, but starting to get up there.</w:t>
      </w:r>
    </w:p>
    <w:p w14:paraId="14472B29" w14:textId="77777777" w:rsidR="00690926" w:rsidRPr="00690926" w:rsidRDefault="00690926" w:rsidP="00690926">
      <w:pPr>
        <w:rPr>
          <w:rFonts w:asciiTheme="minorHAnsi" w:hAnsiTheme="minorHAnsi" w:cstheme="minorHAnsi"/>
          <w:sz w:val="22"/>
          <w:szCs w:val="22"/>
        </w:rPr>
      </w:pPr>
    </w:p>
    <w:p w14:paraId="094F7055" w14:textId="5CE736D5"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MR. DANIEL </w:t>
      </w:r>
      <w:proofErr w:type="spellStart"/>
      <w:r w:rsidRPr="00690926">
        <w:rPr>
          <w:rFonts w:asciiTheme="minorHAnsi" w:hAnsiTheme="minorHAnsi" w:cstheme="minorHAnsi"/>
          <w:sz w:val="22"/>
          <w:szCs w:val="22"/>
        </w:rPr>
        <w:t>McKIERNAN</w:t>
      </w:r>
      <w:proofErr w:type="spellEnd"/>
      <w:r w:rsidRPr="00690926">
        <w:rPr>
          <w:rFonts w:asciiTheme="minorHAnsi" w:hAnsiTheme="minorHAnsi" w:cstheme="minorHAnsi"/>
          <w:sz w:val="22"/>
          <w:szCs w:val="22"/>
        </w:rPr>
        <w:t>: Dan McKiernan, Director at the Mass Division of Marine Fisheries.  One decade since Paul Diodati retired.</w:t>
      </w:r>
    </w:p>
    <w:p w14:paraId="47951557" w14:textId="77777777" w:rsidR="00690926" w:rsidRPr="00690926" w:rsidRDefault="00690926" w:rsidP="00690926">
      <w:pPr>
        <w:rPr>
          <w:rFonts w:asciiTheme="minorHAnsi" w:hAnsiTheme="minorHAnsi" w:cstheme="minorHAnsi"/>
          <w:sz w:val="22"/>
          <w:szCs w:val="22"/>
        </w:rPr>
      </w:pPr>
    </w:p>
    <w:p w14:paraId="3D6087BE" w14:textId="65007075"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MR. MARTIN GARY: Good morning, everybody, Marty Gary with the Division of Marine Resources for New York, as their </w:t>
      </w:r>
      <w:proofErr w:type="gramStart"/>
      <w:r w:rsidR="00D812DF">
        <w:rPr>
          <w:rFonts w:asciiTheme="minorHAnsi" w:hAnsiTheme="minorHAnsi" w:cstheme="minorHAnsi"/>
          <w:sz w:val="22"/>
          <w:szCs w:val="22"/>
        </w:rPr>
        <w:t>D</w:t>
      </w:r>
      <w:r w:rsidRPr="00690926">
        <w:rPr>
          <w:rFonts w:asciiTheme="minorHAnsi" w:hAnsiTheme="minorHAnsi" w:cstheme="minorHAnsi"/>
          <w:sz w:val="22"/>
          <w:szCs w:val="22"/>
        </w:rPr>
        <w:t>irector</w:t>
      </w:r>
      <w:proofErr w:type="gramEnd"/>
      <w:r w:rsidRPr="00690926">
        <w:rPr>
          <w:rFonts w:asciiTheme="minorHAnsi" w:hAnsiTheme="minorHAnsi" w:cstheme="minorHAnsi"/>
          <w:sz w:val="22"/>
          <w:szCs w:val="22"/>
        </w:rPr>
        <w:t>.  Previously, participated with ACCSP when I was at the Potomac River Fisheries Commission, so that goes back to 2013.  Since I’ve arrived in New York in 2023, I have been representing New York here at ACCSP.</w:t>
      </w:r>
    </w:p>
    <w:p w14:paraId="3B445565" w14:textId="77777777" w:rsidR="00690926" w:rsidRPr="00690926" w:rsidRDefault="00690926" w:rsidP="00690926">
      <w:pPr>
        <w:rPr>
          <w:rFonts w:asciiTheme="minorHAnsi" w:hAnsiTheme="minorHAnsi" w:cstheme="minorHAnsi"/>
          <w:sz w:val="22"/>
          <w:szCs w:val="22"/>
        </w:rPr>
      </w:pPr>
    </w:p>
    <w:p w14:paraId="478CE792" w14:textId="07A87796"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JULIA BEATY: Hello, I’m Julia Beaty, I’m staff with the Mid-Atlantic Fishery Management Council.  I have been with the Mid-Atlantic Council for ten years, and in that time, I’ve used information from the ACCSP, and got a lot of helpful assistance from ACCSP staff.  But I’ve only been on an ACCSP committee or what have you since January, so I’m a baby committee member.</w:t>
      </w:r>
    </w:p>
    <w:p w14:paraId="039CAAC1" w14:textId="77777777" w:rsidR="00690926" w:rsidRPr="00690926" w:rsidRDefault="00690926" w:rsidP="00690926">
      <w:pPr>
        <w:rPr>
          <w:rFonts w:asciiTheme="minorHAnsi" w:hAnsiTheme="minorHAnsi" w:cstheme="minorHAnsi"/>
          <w:sz w:val="22"/>
          <w:szCs w:val="22"/>
        </w:rPr>
      </w:pPr>
    </w:p>
    <w:p w14:paraId="2C4F5201" w14:textId="7502CE12"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JOE CIMINO: Joe Cimino, while I was with VMRC, I was on bycatch and bio committees.  I don’t know, Julia, maybe since you started, but I think around 2005, 2006, when we were doing week long meetings in person.  That’s how I became friends with Richard.  I’ve been with New Jersey for a little over 7 years, and Heather Corbett, who is my proxy, typically sits for us, and she’s online, and I appreciate that, but she’s sick today.</w:t>
      </w:r>
    </w:p>
    <w:p w14:paraId="7A09CA6D" w14:textId="77777777" w:rsidR="00690926" w:rsidRPr="00690926" w:rsidRDefault="00690926" w:rsidP="00690926">
      <w:pPr>
        <w:rPr>
          <w:rFonts w:asciiTheme="minorHAnsi" w:hAnsiTheme="minorHAnsi" w:cstheme="minorHAnsi"/>
          <w:sz w:val="22"/>
          <w:szCs w:val="22"/>
        </w:rPr>
      </w:pPr>
    </w:p>
    <w:p w14:paraId="64A79E2C" w14:textId="0D4D996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RICHARD CODY: Rich</w:t>
      </w:r>
      <w:r w:rsidR="0088724F">
        <w:rPr>
          <w:rFonts w:asciiTheme="minorHAnsi" w:hAnsiTheme="minorHAnsi" w:cstheme="minorHAnsi"/>
          <w:sz w:val="22"/>
          <w:szCs w:val="22"/>
        </w:rPr>
        <w:t>ard</w:t>
      </w:r>
      <w:r w:rsidRPr="00690926">
        <w:rPr>
          <w:rFonts w:asciiTheme="minorHAnsi" w:hAnsiTheme="minorHAnsi" w:cstheme="minorHAnsi"/>
          <w:sz w:val="22"/>
          <w:szCs w:val="22"/>
        </w:rPr>
        <w:t xml:space="preserve"> Cody with the Office of Science Technology with NOAA.  On the NOAA side I’ve been involved for the last, probably 8 years or </w:t>
      </w:r>
      <w:r w:rsidRPr="00690926">
        <w:rPr>
          <w:rFonts w:asciiTheme="minorHAnsi" w:hAnsiTheme="minorHAnsi" w:cstheme="minorHAnsi"/>
          <w:sz w:val="22"/>
          <w:szCs w:val="22"/>
        </w:rPr>
        <w:lastRenderedPageBreak/>
        <w:t xml:space="preserve">so in different capacities.  But as Joe alluded to, we’ve been involved with ACCSP for </w:t>
      </w:r>
      <w:proofErr w:type="gramStart"/>
      <w:r w:rsidRPr="00690926">
        <w:rPr>
          <w:rFonts w:asciiTheme="minorHAnsi" w:hAnsiTheme="minorHAnsi" w:cstheme="minorHAnsi"/>
          <w:sz w:val="22"/>
          <w:szCs w:val="22"/>
        </w:rPr>
        <w:t>a number of</w:t>
      </w:r>
      <w:proofErr w:type="gramEnd"/>
      <w:r w:rsidRPr="00690926">
        <w:rPr>
          <w:rFonts w:asciiTheme="minorHAnsi" w:hAnsiTheme="minorHAnsi" w:cstheme="minorHAnsi"/>
          <w:sz w:val="22"/>
          <w:szCs w:val="22"/>
        </w:rPr>
        <w:t xml:space="preserve"> years, going back to the early 2000s, not long after Kathy started her involvement.  That was with the state of Florida, FWC.</w:t>
      </w:r>
    </w:p>
    <w:p w14:paraId="0D6BF174" w14:textId="77777777" w:rsidR="00690926" w:rsidRPr="00690926" w:rsidRDefault="00690926" w:rsidP="00690926">
      <w:pPr>
        <w:rPr>
          <w:rFonts w:asciiTheme="minorHAnsi" w:hAnsiTheme="minorHAnsi" w:cstheme="minorHAnsi"/>
          <w:sz w:val="22"/>
          <w:szCs w:val="22"/>
        </w:rPr>
      </w:pPr>
    </w:p>
    <w:p w14:paraId="011A9F19" w14:textId="31B9EA11"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MR. KRIS KUHN: I’m Kris Kuhn, I’m the Director of the Bureau of Fisheries with the Pennsylvania Fish and Boat </w:t>
      </w:r>
      <w:proofErr w:type="gramStart"/>
      <w:r w:rsidRPr="00690926">
        <w:rPr>
          <w:rFonts w:asciiTheme="minorHAnsi" w:hAnsiTheme="minorHAnsi" w:cstheme="minorHAnsi"/>
          <w:sz w:val="22"/>
          <w:szCs w:val="22"/>
        </w:rPr>
        <w:t>Commission, and</w:t>
      </w:r>
      <w:proofErr w:type="gramEnd"/>
      <w:r w:rsidRPr="00690926">
        <w:rPr>
          <w:rFonts w:asciiTheme="minorHAnsi" w:hAnsiTheme="minorHAnsi" w:cstheme="minorHAnsi"/>
          <w:sz w:val="22"/>
          <w:szCs w:val="22"/>
        </w:rPr>
        <w:t xml:space="preserve"> serve as the proxy for Administrative Commissioner Tim Shaeffer on ASMFC, and I’ve been in that role since 2020.</w:t>
      </w:r>
    </w:p>
    <w:p w14:paraId="75563F25" w14:textId="77777777" w:rsidR="00690926" w:rsidRPr="00690926" w:rsidRDefault="00690926" w:rsidP="00690926">
      <w:pPr>
        <w:rPr>
          <w:rFonts w:asciiTheme="minorHAnsi" w:hAnsiTheme="minorHAnsi" w:cstheme="minorHAnsi"/>
          <w:sz w:val="22"/>
          <w:szCs w:val="22"/>
        </w:rPr>
      </w:pPr>
    </w:p>
    <w:p w14:paraId="08C17012" w14:textId="4455653E"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ERIKA BURGESS: Erika Burgess, Section Leader with Florida Fish and Wildlife Conservation Commission.  I have been sitting as Jessica McCawley of Marine Fisheries Division Director’s proxy since 2021.  But if you want to go in the way, way back machine, my first job out of Grad School was an FMP Coordinator for ASMFC, and I got to work with Geoff and his team way back when.</w:t>
      </w:r>
    </w:p>
    <w:p w14:paraId="7FF52AB1" w14:textId="77777777" w:rsidR="00690926" w:rsidRPr="00690926" w:rsidRDefault="00690926" w:rsidP="00690926">
      <w:pPr>
        <w:rPr>
          <w:rFonts w:asciiTheme="minorHAnsi" w:hAnsiTheme="minorHAnsi" w:cstheme="minorHAnsi"/>
          <w:sz w:val="22"/>
          <w:szCs w:val="22"/>
        </w:rPr>
      </w:pPr>
    </w:p>
    <w:p w14:paraId="7B73C56E" w14:textId="1B19D7EA"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BEN DYAR: Ben Dyar with the South Carolina Department of Natural Resources, indirectly I’ve been working with ACCSP products for quite some time, but formally this is only my second year, so happy to be here.</w:t>
      </w:r>
    </w:p>
    <w:p w14:paraId="2369F3FD" w14:textId="77777777" w:rsidR="00690926" w:rsidRPr="00690926" w:rsidRDefault="00690926" w:rsidP="00690926">
      <w:pPr>
        <w:rPr>
          <w:rFonts w:asciiTheme="minorHAnsi" w:hAnsiTheme="minorHAnsi" w:cstheme="minorHAnsi"/>
          <w:sz w:val="22"/>
          <w:szCs w:val="22"/>
        </w:rPr>
      </w:pPr>
    </w:p>
    <w:p w14:paraId="32C20176" w14:textId="18C0852C"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BRANDI SALMON: I’m Brandi Salmon, I’m the Section chief for our license and statistics section at the North Carolina Division of Marine Fisheries.  I’ve only been a part of the ACCSP Coordinating Council for like a year or two, so you might as well call me a baby also.</w:t>
      </w:r>
    </w:p>
    <w:p w14:paraId="57BEC975" w14:textId="77777777" w:rsidR="00690926" w:rsidRPr="00690926" w:rsidRDefault="00690926" w:rsidP="00690926">
      <w:pPr>
        <w:rPr>
          <w:rFonts w:asciiTheme="minorHAnsi" w:hAnsiTheme="minorHAnsi" w:cstheme="minorHAnsi"/>
          <w:sz w:val="22"/>
          <w:szCs w:val="22"/>
        </w:rPr>
      </w:pPr>
    </w:p>
    <w:p w14:paraId="4D43732E" w14:textId="2CC1AAEC"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MS. STEPHANIE IVERSON-CASON: Good morning, I’m Stephanie Iverson-Cason and of course I’ve been here multiple years, many, many years.  I’m not even going to give you the date that I started.  Just say I’ve done this for 32 and a half years.  I’ve been with ACCSP, managed many of the committees.  I think I was on all of them as a chair, except for maybe Rec Tech.  It’s a pleasure to meet you all, because it’s my last meeting, I’m retiring.  But it’s been a pleasure working with ACCSP and the team.  You know, I’ve seen this grow from really, we </w:t>
      </w:r>
      <w:r w:rsidRPr="00690926">
        <w:rPr>
          <w:rFonts w:asciiTheme="minorHAnsi" w:hAnsiTheme="minorHAnsi" w:cstheme="minorHAnsi"/>
          <w:sz w:val="22"/>
          <w:szCs w:val="22"/>
        </w:rPr>
        <w:t>had nothing on the table but a signed MOU when I started, and now look at what you’ve become, how amazing is that.  It’s a pleasure to be here.</w:t>
      </w:r>
    </w:p>
    <w:p w14:paraId="2FA69835" w14:textId="77777777" w:rsidR="00690926" w:rsidRPr="00690926" w:rsidRDefault="00690926" w:rsidP="00690926">
      <w:pPr>
        <w:rPr>
          <w:rFonts w:asciiTheme="minorHAnsi" w:hAnsiTheme="minorHAnsi" w:cstheme="minorHAnsi"/>
          <w:sz w:val="22"/>
          <w:szCs w:val="22"/>
        </w:rPr>
      </w:pPr>
    </w:p>
    <w:p w14:paraId="252A03B2" w14:textId="497CDE0F"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INGRID BRAUN-RICKS: Hi everyone, my name is Ingrid Braun-Ricks.  I am the representative for PRFC, proxy for Ron Owen, and I’ve been involved with ACCSP Committee since 2023, kind of a baby also.</w:t>
      </w:r>
    </w:p>
    <w:p w14:paraId="57DC805B" w14:textId="77777777" w:rsidR="00690926" w:rsidRPr="00690926" w:rsidRDefault="00690926" w:rsidP="00690926">
      <w:pPr>
        <w:rPr>
          <w:rFonts w:asciiTheme="minorHAnsi" w:hAnsiTheme="minorHAnsi" w:cstheme="minorHAnsi"/>
          <w:sz w:val="22"/>
          <w:szCs w:val="22"/>
        </w:rPr>
      </w:pPr>
    </w:p>
    <w:p w14:paraId="413501D8" w14:textId="565FCC2D"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MS. CARRIE KENNEDY: I am Carrie Kennedy, Maryland Department of Natural Resources, proxy for Lynn Fegley.  I am a baby Coordinating Council member, but I’ve been around Rec Tech and Operations since circa 2006, 2007.  I have a very distinct memory of Stephanie welcoming me to my first Operation’s meeting with a big hug.  </w:t>
      </w:r>
      <w:r w:rsidR="0088724F">
        <w:rPr>
          <w:rFonts w:asciiTheme="minorHAnsi" w:hAnsiTheme="minorHAnsi" w:cstheme="minorHAnsi"/>
          <w:sz w:val="22"/>
          <w:szCs w:val="22"/>
        </w:rPr>
        <w:t>Stephanie, y</w:t>
      </w:r>
      <w:r w:rsidRPr="00690926">
        <w:rPr>
          <w:rFonts w:asciiTheme="minorHAnsi" w:hAnsiTheme="minorHAnsi" w:cstheme="minorHAnsi"/>
          <w:sz w:val="22"/>
          <w:szCs w:val="22"/>
        </w:rPr>
        <w:t xml:space="preserve">ou </w:t>
      </w:r>
      <w:r w:rsidR="0088724F">
        <w:rPr>
          <w:rFonts w:asciiTheme="minorHAnsi" w:hAnsiTheme="minorHAnsi" w:cstheme="minorHAnsi"/>
          <w:sz w:val="22"/>
          <w:szCs w:val="22"/>
        </w:rPr>
        <w:t xml:space="preserve">and </w:t>
      </w:r>
      <w:r w:rsidRPr="00690926">
        <w:rPr>
          <w:rFonts w:asciiTheme="minorHAnsi" w:hAnsiTheme="minorHAnsi" w:cstheme="minorHAnsi"/>
          <w:sz w:val="22"/>
          <w:szCs w:val="22"/>
        </w:rPr>
        <w:t>those hugs will</w:t>
      </w:r>
      <w:r w:rsidR="0088724F" w:rsidRPr="00690926">
        <w:rPr>
          <w:rFonts w:asciiTheme="minorHAnsi" w:hAnsiTheme="minorHAnsi" w:cstheme="minorHAnsi"/>
          <w:sz w:val="22"/>
          <w:szCs w:val="22"/>
        </w:rPr>
        <w:t xml:space="preserve"> </w:t>
      </w:r>
      <w:proofErr w:type="gramStart"/>
      <w:r w:rsidR="0088724F" w:rsidRPr="00690926">
        <w:rPr>
          <w:rFonts w:asciiTheme="minorHAnsi" w:hAnsiTheme="minorHAnsi" w:cstheme="minorHAnsi"/>
          <w:sz w:val="22"/>
          <w:szCs w:val="22"/>
        </w:rPr>
        <w:t xml:space="preserve">definitely </w:t>
      </w:r>
      <w:r w:rsidRPr="00690926">
        <w:rPr>
          <w:rFonts w:asciiTheme="minorHAnsi" w:hAnsiTheme="minorHAnsi" w:cstheme="minorHAnsi"/>
          <w:sz w:val="22"/>
          <w:szCs w:val="22"/>
        </w:rPr>
        <w:t xml:space="preserve"> be</w:t>
      </w:r>
      <w:proofErr w:type="gramEnd"/>
      <w:r w:rsidRPr="00690926">
        <w:rPr>
          <w:rFonts w:asciiTheme="minorHAnsi" w:hAnsiTheme="minorHAnsi" w:cstheme="minorHAnsi"/>
          <w:sz w:val="22"/>
          <w:szCs w:val="22"/>
        </w:rPr>
        <w:t xml:space="preserve"> missed.</w:t>
      </w:r>
    </w:p>
    <w:p w14:paraId="29948CB1" w14:textId="77777777" w:rsidR="00690926" w:rsidRPr="00690926" w:rsidRDefault="00690926" w:rsidP="00690926">
      <w:pPr>
        <w:rPr>
          <w:rFonts w:asciiTheme="minorHAnsi" w:hAnsiTheme="minorHAnsi" w:cstheme="minorHAnsi"/>
          <w:sz w:val="22"/>
          <w:szCs w:val="22"/>
        </w:rPr>
      </w:pPr>
    </w:p>
    <w:p w14:paraId="42E6383E" w14:textId="3428B550"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MR. RICH WONG: I’m Rich Wong at Delaware Fish and Wildlife, and thank you, Madam </w:t>
      </w:r>
      <w:proofErr w:type="gramStart"/>
      <w:r w:rsidRPr="00690926">
        <w:rPr>
          <w:rFonts w:asciiTheme="minorHAnsi" w:hAnsiTheme="minorHAnsi" w:cstheme="minorHAnsi"/>
          <w:sz w:val="22"/>
          <w:szCs w:val="22"/>
        </w:rPr>
        <w:t>Chair</w:t>
      </w:r>
      <w:proofErr w:type="gramEnd"/>
      <w:r w:rsidRPr="00690926">
        <w:rPr>
          <w:rFonts w:asciiTheme="minorHAnsi" w:hAnsiTheme="minorHAnsi" w:cstheme="minorHAnsi"/>
          <w:sz w:val="22"/>
          <w:szCs w:val="22"/>
        </w:rPr>
        <w:t xml:space="preserve"> for allowing us to introduce ourselves, because I am new here.  I have a stock assessment background, so I have been wholly reliant on ACCSP data for many years, going back to North Carolina Marine Fisheries in the early 2000s, so it’s been a while and I’m glad to be here.</w:t>
      </w:r>
    </w:p>
    <w:p w14:paraId="1508897A" w14:textId="77777777" w:rsidR="00690926" w:rsidRPr="00690926" w:rsidRDefault="00690926" w:rsidP="00690926">
      <w:pPr>
        <w:rPr>
          <w:rFonts w:asciiTheme="minorHAnsi" w:hAnsiTheme="minorHAnsi" w:cstheme="minorHAnsi"/>
          <w:sz w:val="22"/>
          <w:szCs w:val="22"/>
        </w:rPr>
      </w:pPr>
    </w:p>
    <w:p w14:paraId="038ED6D4" w14:textId="1CC6F395"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CARL WILSON: Hello, I’m Carl Wilson, I’m the Commissioner for the Maine Department of Marine Resources.  I’m still in the NICU Unit, and yes, this is my first time here.  I have been with the Department for 25 years though, the first 15 was around lobster, and so we interacted with ACCSP quite a bit back in those days, setting up the lobster database and good times, bulk filling lobster databases at that time.</w:t>
      </w:r>
    </w:p>
    <w:p w14:paraId="19D43DC3" w14:textId="77777777" w:rsidR="00690926" w:rsidRPr="00690926" w:rsidRDefault="00690926" w:rsidP="00690926">
      <w:pPr>
        <w:rPr>
          <w:rFonts w:asciiTheme="minorHAnsi" w:hAnsiTheme="minorHAnsi" w:cstheme="minorHAnsi"/>
          <w:sz w:val="22"/>
          <w:szCs w:val="22"/>
        </w:rPr>
      </w:pPr>
    </w:p>
    <w:p w14:paraId="7E5224E6" w14:textId="177B586C"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MEGAN WARE: Megan Ware; I think six years now on the Coordinating Council, you probably went to toddler wing, I think, and then previously Commission staff.</w:t>
      </w:r>
    </w:p>
    <w:p w14:paraId="305E7B33" w14:textId="77777777" w:rsidR="00690926" w:rsidRPr="00690926" w:rsidRDefault="00690926" w:rsidP="00690926">
      <w:pPr>
        <w:rPr>
          <w:rFonts w:asciiTheme="minorHAnsi" w:hAnsiTheme="minorHAnsi" w:cstheme="minorHAnsi"/>
          <w:sz w:val="22"/>
          <w:szCs w:val="22"/>
        </w:rPr>
      </w:pPr>
    </w:p>
    <w:p w14:paraId="33A91FE1" w14:textId="71FBF109"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EXECUTIVE DIRECT ROBERT E. BEAL: Bob Beal; ASMFC staff, I’m probably in like the nursing home wing.  I think I started 1997 out of grad school, my first part time job at the Commission was working </w:t>
      </w:r>
      <w:r w:rsidRPr="00690926">
        <w:rPr>
          <w:rFonts w:asciiTheme="minorHAnsi" w:hAnsiTheme="minorHAnsi" w:cstheme="minorHAnsi"/>
          <w:sz w:val="22"/>
          <w:szCs w:val="22"/>
        </w:rPr>
        <w:lastRenderedPageBreak/>
        <w:t>on socioeconomic issues for ACCSP.  Whatever the math there is, from ’97.</w:t>
      </w:r>
    </w:p>
    <w:p w14:paraId="7A38D819" w14:textId="77777777" w:rsidR="00690926" w:rsidRPr="00690926" w:rsidRDefault="00690926" w:rsidP="00690926">
      <w:pPr>
        <w:rPr>
          <w:rFonts w:asciiTheme="minorHAnsi" w:hAnsiTheme="minorHAnsi" w:cstheme="minorHAnsi"/>
          <w:sz w:val="22"/>
          <w:szCs w:val="22"/>
        </w:rPr>
      </w:pPr>
    </w:p>
    <w:p w14:paraId="71C71D5B" w14:textId="695AE33F"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JULIE DeFILIPPI SIMPSON: Hi, I’m Julie DeFilippi Simpson; I’ve been with the ACCSP as a staff member for one month shy of 18 years.</w:t>
      </w:r>
    </w:p>
    <w:p w14:paraId="7EBE2A02" w14:textId="77777777" w:rsidR="00690926" w:rsidRPr="00690926" w:rsidRDefault="00690926" w:rsidP="00690926">
      <w:pPr>
        <w:rPr>
          <w:rFonts w:asciiTheme="minorHAnsi" w:hAnsiTheme="minorHAnsi" w:cstheme="minorHAnsi"/>
          <w:sz w:val="22"/>
          <w:szCs w:val="22"/>
        </w:rPr>
      </w:pPr>
    </w:p>
    <w:p w14:paraId="605E9BF7" w14:textId="0A55C6AE"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WHITE: Geoff White, ACCSP Director.  I started at the Commission a year after Bob, in ’98, and so was part of the science depart as Lisa Cline was getting the MOU signed, well, it had been signed by that point, but getting ACCSP up and running and became ACCSP staff in 2004.</w:t>
      </w:r>
    </w:p>
    <w:p w14:paraId="28923BB5" w14:textId="77777777" w:rsidR="00690926" w:rsidRPr="00690926" w:rsidRDefault="00690926" w:rsidP="00690926">
      <w:pPr>
        <w:rPr>
          <w:rFonts w:asciiTheme="minorHAnsi" w:hAnsiTheme="minorHAnsi" w:cstheme="minorHAnsi"/>
          <w:sz w:val="22"/>
          <w:szCs w:val="22"/>
        </w:rPr>
      </w:pPr>
    </w:p>
    <w:p w14:paraId="0D095497" w14:textId="67077480"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Okay, and I think we’ve got three of our members, including Heather, though Joe is sitting at the table.  If they’re online and they would like to introduce themselves, that would be great.  Let’s start with John Carmichael, if he is online, we would like to hear from you, John.</w:t>
      </w:r>
    </w:p>
    <w:p w14:paraId="39FEE36C" w14:textId="77777777" w:rsidR="00690926" w:rsidRPr="00690926" w:rsidRDefault="00690926" w:rsidP="00690926">
      <w:pPr>
        <w:rPr>
          <w:rFonts w:asciiTheme="minorHAnsi" w:hAnsiTheme="minorHAnsi" w:cstheme="minorHAnsi"/>
          <w:sz w:val="22"/>
          <w:szCs w:val="22"/>
        </w:rPr>
      </w:pPr>
    </w:p>
    <w:p w14:paraId="0267736A" w14:textId="47828851"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MR. JOHN CARMICHAEL: I am here.  I appreciate this opportunity.  John Carmichael; Executive Director of the South Atlantic Council representing the Council.  I think I’ve been on the Coordinating Council maybe since about 2015, perhaps.  I’ve been the Executive Director here since 2020, joined the Council about 2003.  </w:t>
      </w:r>
    </w:p>
    <w:p w14:paraId="55C3606E" w14:textId="77777777" w:rsidR="00690926" w:rsidRPr="00690926" w:rsidRDefault="00690926" w:rsidP="00690926">
      <w:pPr>
        <w:rPr>
          <w:rFonts w:asciiTheme="minorHAnsi" w:hAnsiTheme="minorHAnsi" w:cstheme="minorHAnsi"/>
          <w:sz w:val="22"/>
          <w:szCs w:val="22"/>
        </w:rPr>
      </w:pPr>
    </w:p>
    <w:p w14:paraId="43573B46"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I also spent times on the Ops Committee.  I’m another former ASMFC staffer from 30 years ago, so put me in the nursing home with Bob.  I’ve been involved to some degree with ACCSP pretty much from the beginning, it seems, from a data user to now the Coordinating Council.  Thank you.</w:t>
      </w:r>
    </w:p>
    <w:p w14:paraId="0489B8B6" w14:textId="77777777" w:rsidR="00690926" w:rsidRPr="00690926" w:rsidRDefault="00690926" w:rsidP="00690926">
      <w:pPr>
        <w:rPr>
          <w:rFonts w:asciiTheme="minorHAnsi" w:hAnsiTheme="minorHAnsi" w:cstheme="minorHAnsi"/>
          <w:sz w:val="22"/>
          <w:szCs w:val="22"/>
        </w:rPr>
      </w:pPr>
    </w:p>
    <w:p w14:paraId="327FCE26" w14:textId="75B478BE"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Thank you, John, and Greg.</w:t>
      </w:r>
    </w:p>
    <w:p w14:paraId="6C144BD6" w14:textId="77777777" w:rsidR="00690926" w:rsidRPr="00690926" w:rsidRDefault="00690926" w:rsidP="00690926">
      <w:pPr>
        <w:rPr>
          <w:rFonts w:asciiTheme="minorHAnsi" w:hAnsiTheme="minorHAnsi" w:cstheme="minorHAnsi"/>
          <w:sz w:val="22"/>
          <w:szCs w:val="22"/>
        </w:rPr>
      </w:pPr>
    </w:p>
    <w:p w14:paraId="61AE4E3F" w14:textId="278911C1"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MR. GREG WOJCIK: Good morning, Greg Wojcik with the Connecticut Marine Fisheries, I’m a proxy </w:t>
      </w:r>
      <w:proofErr w:type="gramStart"/>
      <w:r w:rsidRPr="00690926">
        <w:rPr>
          <w:rFonts w:asciiTheme="minorHAnsi" w:hAnsiTheme="minorHAnsi" w:cstheme="minorHAnsi"/>
          <w:sz w:val="22"/>
          <w:szCs w:val="22"/>
        </w:rPr>
        <w:t>for</w:t>
      </w:r>
      <w:proofErr w:type="gramEnd"/>
      <w:r w:rsidRPr="00690926">
        <w:rPr>
          <w:rFonts w:asciiTheme="minorHAnsi" w:hAnsiTheme="minorHAnsi" w:cstheme="minorHAnsi"/>
          <w:sz w:val="22"/>
          <w:szCs w:val="22"/>
        </w:rPr>
        <w:t xml:space="preserve"> Matt Gates today.  I’ve been with Connecticut for 27 years now, and I’ve been involved with ACCSP for, I would say at least 10, probably more years at some level or another with Rec Tech and Ops.</w:t>
      </w:r>
    </w:p>
    <w:p w14:paraId="76FCAA50" w14:textId="77777777" w:rsidR="00690926" w:rsidRPr="00690926" w:rsidRDefault="00690926" w:rsidP="00690926">
      <w:pPr>
        <w:rPr>
          <w:rFonts w:asciiTheme="minorHAnsi" w:hAnsiTheme="minorHAnsi" w:cstheme="minorHAnsi"/>
          <w:sz w:val="22"/>
          <w:szCs w:val="22"/>
        </w:rPr>
      </w:pPr>
    </w:p>
    <w:p w14:paraId="561EC0B0" w14:textId="17B3C7DF"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Thank you, Sir, and Heather.  We’ll keep looking for you, Heather.  I appreciate everybody’s patience with that.  That was very entertaining and interesting to hear about, and thank you to whoever started, I guess with Erika, with the baby members, oh sorry, Joe, because I am definitely feeling I’m not only in the nursing care wing, but I might be in the memory care wing.  Just everything is getting more difficult.</w:t>
      </w:r>
    </w:p>
    <w:p w14:paraId="74D30311" w14:textId="77777777" w:rsidR="00690926" w:rsidRPr="00690926" w:rsidRDefault="00690926" w:rsidP="00690926">
      <w:pPr>
        <w:rPr>
          <w:rFonts w:asciiTheme="minorHAnsi" w:hAnsiTheme="minorHAnsi" w:cstheme="minorHAnsi"/>
          <w:sz w:val="22"/>
          <w:szCs w:val="22"/>
        </w:rPr>
      </w:pPr>
    </w:p>
    <w:p w14:paraId="5E2988ED"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My sort of style with chairing is I try to keep it a little bit fun, try to keep it light.  The work that is going on here through ACCSP is massive.  It can be very technical.  I have worked with Geoff; we are trying to restrain ourselves from the eye blazing technical that we nerd out and get so excited about.  If nobody has any offense with it, I’m going to be a first name person kind of gal, and we will just get into this.  Heather is unmuted now.  Heather, we’ll try to catch up with you later in the meeting as well.  </w:t>
      </w:r>
    </w:p>
    <w:p w14:paraId="306B39D6" w14:textId="77777777" w:rsidR="005D649F" w:rsidRDefault="005D649F" w:rsidP="00A02EAB">
      <w:pPr>
        <w:spacing w:line="360" w:lineRule="auto"/>
        <w:jc w:val="center"/>
        <w:rPr>
          <w:rFonts w:asciiTheme="minorHAnsi" w:hAnsiTheme="minorHAnsi" w:cstheme="minorHAnsi"/>
          <w:b/>
          <w:bCs/>
          <w:sz w:val="22"/>
          <w:szCs w:val="22"/>
        </w:rPr>
      </w:pPr>
    </w:p>
    <w:p w14:paraId="7A76DFB5" w14:textId="0C338B14" w:rsidR="00690926" w:rsidRPr="005D649F" w:rsidRDefault="00A02EAB" w:rsidP="005D649F">
      <w:pPr>
        <w:pStyle w:val="Heading1"/>
        <w:spacing w:line="360" w:lineRule="auto"/>
      </w:pPr>
      <w:bookmarkStart w:id="1" w:name="_Toc201044131"/>
      <w:r w:rsidRPr="005D649F">
        <w:t>Approval of Agenda</w:t>
      </w:r>
      <w:bookmarkEnd w:id="1"/>
    </w:p>
    <w:p w14:paraId="3D712D5F" w14:textId="0FC0E6F0" w:rsidR="00690926" w:rsidRDefault="005D649F"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KNOWLTON: </w:t>
      </w:r>
      <w:r w:rsidR="00690926" w:rsidRPr="00690926">
        <w:rPr>
          <w:rFonts w:asciiTheme="minorHAnsi" w:hAnsiTheme="minorHAnsi" w:cstheme="minorHAnsi"/>
          <w:sz w:val="22"/>
          <w:szCs w:val="22"/>
        </w:rPr>
        <w:t xml:space="preserve">First thing we’ve got is going to be the </w:t>
      </w:r>
      <w:r w:rsidR="00690926" w:rsidRPr="005D649F">
        <w:rPr>
          <w:rFonts w:asciiTheme="minorHAnsi" w:hAnsiTheme="minorHAnsi" w:cstheme="minorHAnsi"/>
          <w:sz w:val="22"/>
          <w:szCs w:val="22"/>
        </w:rPr>
        <w:t xml:space="preserve">agenda.  Are there any requested changes, additions, </w:t>
      </w:r>
      <w:r w:rsidR="00AB1D33">
        <w:rPr>
          <w:rFonts w:asciiTheme="minorHAnsi" w:hAnsiTheme="minorHAnsi" w:cstheme="minorHAnsi"/>
          <w:sz w:val="22"/>
          <w:szCs w:val="22"/>
        </w:rPr>
        <w:t xml:space="preserve">or </w:t>
      </w:r>
      <w:r w:rsidR="00690926" w:rsidRPr="005D649F">
        <w:rPr>
          <w:rFonts w:asciiTheme="minorHAnsi" w:hAnsiTheme="minorHAnsi" w:cstheme="minorHAnsi"/>
          <w:sz w:val="22"/>
          <w:szCs w:val="22"/>
        </w:rPr>
        <w:t xml:space="preserve">deletions to the agenda?  I am not seeing in the room, we’ll </w:t>
      </w:r>
      <w:proofErr w:type="gramStart"/>
      <w:r w:rsidR="00690926" w:rsidRPr="005D649F">
        <w:rPr>
          <w:rFonts w:asciiTheme="minorHAnsi" w:hAnsiTheme="minorHAnsi" w:cstheme="minorHAnsi"/>
          <w:sz w:val="22"/>
          <w:szCs w:val="22"/>
        </w:rPr>
        <w:t>check with</w:t>
      </w:r>
      <w:proofErr w:type="gramEnd"/>
      <w:r w:rsidR="00690926" w:rsidRPr="005D649F">
        <w:rPr>
          <w:rFonts w:asciiTheme="minorHAnsi" w:hAnsiTheme="minorHAnsi" w:cstheme="minorHAnsi"/>
          <w:sz w:val="22"/>
          <w:szCs w:val="22"/>
        </w:rPr>
        <w:t xml:space="preserve"> online.  We’re good online, can we approve the agenda as it is submitted then.  Okay, I’m not seeing objections around the room, we will consider this approved by unanimous consent.</w:t>
      </w:r>
    </w:p>
    <w:p w14:paraId="5304F9B2" w14:textId="77777777" w:rsidR="005D649F" w:rsidRPr="005D649F" w:rsidRDefault="005D649F" w:rsidP="00690926">
      <w:pPr>
        <w:rPr>
          <w:rFonts w:asciiTheme="minorHAnsi" w:hAnsiTheme="minorHAnsi" w:cstheme="minorHAnsi"/>
          <w:sz w:val="22"/>
          <w:szCs w:val="22"/>
        </w:rPr>
      </w:pPr>
    </w:p>
    <w:p w14:paraId="39E670DA" w14:textId="79B7630A" w:rsidR="00690926" w:rsidRPr="005D649F" w:rsidRDefault="00A02EAB" w:rsidP="005D649F">
      <w:pPr>
        <w:pStyle w:val="Heading1"/>
        <w:spacing w:line="360" w:lineRule="auto"/>
      </w:pPr>
      <w:bookmarkStart w:id="2" w:name="_Toc201044132"/>
      <w:r w:rsidRPr="005D649F">
        <w:t>Approval of Proceedings</w:t>
      </w:r>
      <w:bookmarkEnd w:id="2"/>
    </w:p>
    <w:p w14:paraId="58841EC8" w14:textId="12638A64" w:rsidR="00690926" w:rsidRPr="005D649F" w:rsidRDefault="005D649F"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KNOWLTON: </w:t>
      </w:r>
      <w:r w:rsidR="00690926" w:rsidRPr="005D649F">
        <w:rPr>
          <w:rFonts w:asciiTheme="minorHAnsi" w:hAnsiTheme="minorHAnsi" w:cstheme="minorHAnsi"/>
          <w:sz w:val="22"/>
          <w:szCs w:val="22"/>
        </w:rPr>
        <w:t>Rinse repeat, we’re going to do the proceedings for our last meeting, from the October 2024 meeting.  Does anybody have any edits, deletions</w:t>
      </w:r>
      <w:proofErr w:type="gramStart"/>
      <w:r w:rsidR="00690926" w:rsidRPr="005D649F">
        <w:rPr>
          <w:rFonts w:asciiTheme="minorHAnsi" w:hAnsiTheme="minorHAnsi" w:cstheme="minorHAnsi"/>
          <w:sz w:val="22"/>
          <w:szCs w:val="22"/>
        </w:rPr>
        <w:t>, additions</w:t>
      </w:r>
      <w:proofErr w:type="gramEnd"/>
      <w:r w:rsidR="00690926" w:rsidRPr="005D649F">
        <w:rPr>
          <w:rFonts w:asciiTheme="minorHAnsi" w:hAnsiTheme="minorHAnsi" w:cstheme="minorHAnsi"/>
          <w:sz w:val="22"/>
          <w:szCs w:val="22"/>
        </w:rPr>
        <w:t xml:space="preserve"> they would like to make to those meeting proceedings?  Seeing none around the table, do we have any online?  No, we’re good to go.  Are there any objections?  Okay, seeing none; they are approved by unanimous consent as well.</w:t>
      </w:r>
    </w:p>
    <w:p w14:paraId="5F9DB259" w14:textId="07D5D84A" w:rsidR="00690926" w:rsidRPr="005D649F" w:rsidRDefault="004B1D21" w:rsidP="005D649F">
      <w:pPr>
        <w:pStyle w:val="Heading1"/>
        <w:spacing w:line="360" w:lineRule="auto"/>
      </w:pPr>
      <w:bookmarkStart w:id="3" w:name="_Toc201044133"/>
      <w:r w:rsidRPr="005D649F">
        <w:t>Public Comment</w:t>
      </w:r>
      <w:bookmarkEnd w:id="3"/>
    </w:p>
    <w:p w14:paraId="3FCFFC6A" w14:textId="507ACEFC" w:rsidR="00690926" w:rsidRDefault="005D649F"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KNOWLTON: </w:t>
      </w:r>
      <w:r w:rsidR="00690926" w:rsidRPr="00690926">
        <w:rPr>
          <w:rFonts w:asciiTheme="minorHAnsi" w:hAnsiTheme="minorHAnsi" w:cstheme="minorHAnsi"/>
          <w:sz w:val="22"/>
          <w:szCs w:val="22"/>
        </w:rPr>
        <w:t xml:space="preserve">Public comment.  Do we have any public in the room that would like to make a comment?  Seeing none, any public comment </w:t>
      </w:r>
      <w:r w:rsidR="00690926" w:rsidRPr="00690926">
        <w:rPr>
          <w:rFonts w:asciiTheme="minorHAnsi" w:hAnsiTheme="minorHAnsi" w:cstheme="minorHAnsi"/>
          <w:sz w:val="22"/>
          <w:szCs w:val="22"/>
        </w:rPr>
        <w:lastRenderedPageBreak/>
        <w:t>online?  No, so we are ready to roll right into Julie’s portion.</w:t>
      </w:r>
    </w:p>
    <w:p w14:paraId="36F4E5AB" w14:textId="77777777" w:rsidR="005D649F" w:rsidRDefault="005D649F" w:rsidP="00690926">
      <w:pPr>
        <w:rPr>
          <w:rFonts w:asciiTheme="minorHAnsi" w:hAnsiTheme="minorHAnsi" w:cstheme="minorHAnsi"/>
          <w:sz w:val="22"/>
          <w:szCs w:val="22"/>
        </w:rPr>
      </w:pPr>
    </w:p>
    <w:p w14:paraId="4492502D" w14:textId="5414A1E1" w:rsidR="00496DC5" w:rsidRDefault="00496DC5" w:rsidP="005D649F">
      <w:pPr>
        <w:pStyle w:val="Heading1"/>
      </w:pPr>
      <w:bookmarkStart w:id="4" w:name="_Toc201044134"/>
      <w:r w:rsidRPr="005D649F">
        <w:t>Consider</w:t>
      </w:r>
      <w:r w:rsidR="00CA065A" w:rsidRPr="005D649F">
        <w:t xml:space="preserve"> Funding Decision Document and FY2026 Request for Proposals</w:t>
      </w:r>
      <w:bookmarkEnd w:id="4"/>
    </w:p>
    <w:p w14:paraId="283F71DA" w14:textId="77777777" w:rsidR="005D649F" w:rsidRPr="005D649F" w:rsidRDefault="005D649F" w:rsidP="005D649F">
      <w:pPr>
        <w:rPr>
          <w:sz w:val="16"/>
          <w:szCs w:val="16"/>
        </w:rPr>
      </w:pPr>
    </w:p>
    <w:p w14:paraId="2913408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DeFILIPPI SIMPSON</w:t>
      </w:r>
      <w:proofErr w:type="gramStart"/>
      <w:r w:rsidRPr="00690926">
        <w:rPr>
          <w:rFonts w:asciiTheme="minorHAnsi" w:hAnsiTheme="minorHAnsi" w:cstheme="minorHAnsi"/>
          <w:sz w:val="22"/>
          <w:szCs w:val="22"/>
        </w:rPr>
        <w:t>:  The</w:t>
      </w:r>
      <w:proofErr w:type="gramEnd"/>
      <w:r w:rsidRPr="00690926">
        <w:rPr>
          <w:rFonts w:asciiTheme="minorHAnsi" w:hAnsiTheme="minorHAnsi" w:cstheme="minorHAnsi"/>
          <w:sz w:val="22"/>
          <w:szCs w:val="22"/>
        </w:rPr>
        <w:t xml:space="preserve"> Funding Subcommittee was charged by this group in October of 2024 to look at </w:t>
      </w:r>
      <w:proofErr w:type="gramStart"/>
      <w:r w:rsidRPr="00690926">
        <w:rPr>
          <w:rFonts w:asciiTheme="minorHAnsi" w:hAnsiTheme="minorHAnsi" w:cstheme="minorHAnsi"/>
          <w:sz w:val="22"/>
          <w:szCs w:val="22"/>
        </w:rPr>
        <w:t>some of</w:t>
      </w:r>
      <w:proofErr w:type="gramEnd"/>
      <w:r w:rsidRPr="00690926">
        <w:rPr>
          <w:rFonts w:asciiTheme="minorHAnsi" w:hAnsiTheme="minorHAnsi" w:cstheme="minorHAnsi"/>
          <w:sz w:val="22"/>
          <w:szCs w:val="22"/>
        </w:rPr>
        <w:t xml:space="preserve"> potential changes to the primary program priorities.  The membership of that committee sort of needed to be reconstituted, because some folks have left their positions.  The chair of that group was Bob Beal, and then we had Julia Byrd, Nicole Lengyel Costa, Maryellen Gorden, Fran Karp, Carrie Kennedy, Kathy Knowlton and Renee Zobel.</w:t>
      </w:r>
    </w:p>
    <w:p w14:paraId="62A05D74" w14:textId="77777777" w:rsidR="00690926" w:rsidRPr="00690926" w:rsidRDefault="00690926" w:rsidP="00690926">
      <w:pPr>
        <w:rPr>
          <w:rFonts w:asciiTheme="minorHAnsi" w:hAnsiTheme="minorHAnsi" w:cstheme="minorHAnsi"/>
          <w:sz w:val="22"/>
          <w:szCs w:val="22"/>
        </w:rPr>
      </w:pPr>
    </w:p>
    <w:p w14:paraId="3D2E0B20"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You’ll notice that the next of Operations is an Advisor, and then also Coordinating Council members so we can get all three of those groups represented.  Between December of 2024, which I just noticed was a typo, and March of 2025, we did not go back in time, but we did do three meetings of that group.</w:t>
      </w:r>
    </w:p>
    <w:p w14:paraId="2A6D9841" w14:textId="77777777" w:rsidR="00690926" w:rsidRPr="00690926" w:rsidRDefault="00690926" w:rsidP="00690926">
      <w:pPr>
        <w:rPr>
          <w:rFonts w:asciiTheme="minorHAnsi" w:hAnsiTheme="minorHAnsi" w:cstheme="minorHAnsi"/>
          <w:sz w:val="22"/>
          <w:szCs w:val="22"/>
        </w:rPr>
      </w:pPr>
    </w:p>
    <w:p w14:paraId="4976AFFB"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What the Committee reviewed was they did an analysis of how choosing the scoring would impact the overall ranking.  Nicole had done this previously as an exercise, so she reconstituted that, and what it does is they go back and look at the rankings that were done in a previous year using the new criteria to see how different that was.</w:t>
      </w:r>
    </w:p>
    <w:p w14:paraId="694A1D21" w14:textId="77777777" w:rsidR="00690926" w:rsidRPr="00690926" w:rsidRDefault="00690926" w:rsidP="00690926">
      <w:pPr>
        <w:rPr>
          <w:rFonts w:asciiTheme="minorHAnsi" w:hAnsiTheme="minorHAnsi" w:cstheme="minorHAnsi"/>
          <w:sz w:val="22"/>
          <w:szCs w:val="22"/>
        </w:rPr>
      </w:pPr>
    </w:p>
    <w:p w14:paraId="5B4C58DF" w14:textId="77777777" w:rsid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Julia, Carrie and Maryellen also did that exercise, just to give us a little bit of perspective from different folks.  Then there was an open discussion of the priorities, and the determination was, changing the priorities gave us a little bit of a new direction in the right way is what we were thinking, </w:t>
      </w:r>
      <w:proofErr w:type="gramStart"/>
      <w:r w:rsidRPr="00690926">
        <w:rPr>
          <w:rFonts w:asciiTheme="minorHAnsi" w:hAnsiTheme="minorHAnsi" w:cstheme="minorHAnsi"/>
          <w:sz w:val="22"/>
          <w:szCs w:val="22"/>
        </w:rPr>
        <w:t>and also</w:t>
      </w:r>
      <w:proofErr w:type="gramEnd"/>
      <w:r w:rsidRPr="00690926">
        <w:rPr>
          <w:rFonts w:asciiTheme="minorHAnsi" w:hAnsiTheme="minorHAnsi" w:cstheme="minorHAnsi"/>
          <w:sz w:val="22"/>
          <w:szCs w:val="22"/>
        </w:rPr>
        <w:t xml:space="preserve"> </w:t>
      </w:r>
      <w:proofErr w:type="gramStart"/>
      <w:r w:rsidRPr="00690926">
        <w:rPr>
          <w:rFonts w:asciiTheme="minorHAnsi" w:hAnsiTheme="minorHAnsi" w:cstheme="minorHAnsi"/>
          <w:sz w:val="22"/>
          <w:szCs w:val="22"/>
        </w:rPr>
        <w:t>that it</w:t>
      </w:r>
      <w:proofErr w:type="gramEnd"/>
      <w:r w:rsidRPr="00690926">
        <w:rPr>
          <w:rFonts w:asciiTheme="minorHAnsi" w:hAnsiTheme="minorHAnsi" w:cstheme="minorHAnsi"/>
          <w:sz w:val="22"/>
          <w:szCs w:val="22"/>
        </w:rPr>
        <w:t xml:space="preserve"> wasn’t a significant change.</w:t>
      </w:r>
    </w:p>
    <w:p w14:paraId="07C4C196" w14:textId="77777777" w:rsidR="00AB1D33" w:rsidRPr="00690926" w:rsidRDefault="00AB1D33" w:rsidP="00690926">
      <w:pPr>
        <w:rPr>
          <w:rFonts w:asciiTheme="minorHAnsi" w:hAnsiTheme="minorHAnsi" w:cstheme="minorHAnsi"/>
          <w:sz w:val="22"/>
          <w:szCs w:val="22"/>
        </w:rPr>
      </w:pPr>
    </w:p>
    <w:p w14:paraId="106A016D"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It wasn’t going to be like, oh my goodness, now you can’t fund something that previously would have been funded.  The first recommendation for the primary priority was to decrease the </w:t>
      </w:r>
      <w:r w:rsidRPr="00690926">
        <w:rPr>
          <w:rFonts w:asciiTheme="minorHAnsi" w:hAnsiTheme="minorHAnsi" w:cstheme="minorHAnsi"/>
          <w:sz w:val="22"/>
          <w:szCs w:val="22"/>
        </w:rPr>
        <w:t>catch in effort from a range of 0 to 10 to 0 to 8, and increase the socioeconomic range from 0 to 4 to 0 to 6.  We are upping socioeconomics and bumping catch and effort down.</w:t>
      </w:r>
    </w:p>
    <w:p w14:paraId="4DC56EB1" w14:textId="77777777" w:rsidR="00690926" w:rsidRPr="00690926" w:rsidRDefault="00690926" w:rsidP="00690926">
      <w:pPr>
        <w:rPr>
          <w:rFonts w:asciiTheme="minorHAnsi" w:hAnsiTheme="minorHAnsi" w:cstheme="minorHAnsi"/>
          <w:sz w:val="22"/>
          <w:szCs w:val="22"/>
        </w:rPr>
      </w:pPr>
    </w:p>
    <w:p w14:paraId="2A3449B4"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On the next slide what you’ll see that does is it actually swaps the biological sampling and makes it the top priority with a range of 0 to 10, because that was increased four or five years ago, something like that.  Catch and effort is now our second priority with a 0 to 8.  This is really on the idea that a lot of catch and effort work has been done.</w:t>
      </w:r>
    </w:p>
    <w:p w14:paraId="32FC4A38" w14:textId="77777777" w:rsidR="00690926" w:rsidRPr="00690926" w:rsidRDefault="00690926" w:rsidP="00690926">
      <w:pPr>
        <w:rPr>
          <w:rFonts w:asciiTheme="minorHAnsi" w:hAnsiTheme="minorHAnsi" w:cstheme="minorHAnsi"/>
          <w:sz w:val="22"/>
          <w:szCs w:val="22"/>
        </w:rPr>
      </w:pPr>
    </w:p>
    <w:p w14:paraId="13B8194B"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Obviously, we need to continue to maintain that, but given the factors of what the RFP money is meant to be spent on new projects, and the more advancement, we want that focus to really switch towards the biological projects, while still recognizing that we do want to fund any new catch in effort projects that are still out there.</w:t>
      </w:r>
    </w:p>
    <w:p w14:paraId="18AF08A6" w14:textId="77777777" w:rsidR="00690926" w:rsidRPr="00690926" w:rsidRDefault="00690926" w:rsidP="00690926">
      <w:pPr>
        <w:rPr>
          <w:rFonts w:asciiTheme="minorHAnsi" w:hAnsiTheme="minorHAnsi" w:cstheme="minorHAnsi"/>
          <w:sz w:val="22"/>
          <w:szCs w:val="22"/>
        </w:rPr>
      </w:pPr>
    </w:p>
    <w:p w14:paraId="0DEB76D7"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That is the first recommendation from the Funding Subcommittee that was accepted by Operations and the Advisors.  The second recommendation here is on the secondary priorities.  It was noted that socioeconomic was the only one that was different.  It was 0 to 1, and all of the other ones had a secondary priority of 0 to 3.  This is just, your project has two priorities, you can gain some extra points.</w:t>
      </w:r>
    </w:p>
    <w:p w14:paraId="1D3AC1DE" w14:textId="77777777" w:rsidR="00690926" w:rsidRPr="00690926" w:rsidRDefault="00690926" w:rsidP="00690926">
      <w:pPr>
        <w:rPr>
          <w:rFonts w:asciiTheme="minorHAnsi" w:hAnsiTheme="minorHAnsi" w:cstheme="minorHAnsi"/>
          <w:sz w:val="22"/>
          <w:szCs w:val="22"/>
        </w:rPr>
      </w:pPr>
    </w:p>
    <w:p w14:paraId="722C181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The recommendation from the Committee was that Ops and Advisors should choose one of the following options, in sort of making there be a little bit more of a fair playing field or an even playing field in the secondary priority, which was to make all of them equal, or to make each secondary half of the existing primary.  On the next slide you’ll see that they chose to make each secondary half of the existing primary.  The range goes from 0 to 5 for the biological all the way down to 0 to 3.  On the next slide there was conversation about the useful to stock assessment, or the impact on stock assessments, and it was noted that you can actually have something that is useful to management and you can say oh, okay well because it’s useful for management, or because it has impact on the stock </w:t>
      </w:r>
      <w:r w:rsidRPr="00690926">
        <w:rPr>
          <w:rFonts w:asciiTheme="minorHAnsi" w:hAnsiTheme="minorHAnsi" w:cstheme="minorHAnsi"/>
          <w:sz w:val="22"/>
          <w:szCs w:val="22"/>
        </w:rPr>
        <w:lastRenderedPageBreak/>
        <w:t>assessment, therefore it’s going to be useful for management.</w:t>
      </w:r>
    </w:p>
    <w:p w14:paraId="20A63920" w14:textId="77777777" w:rsidR="00690926" w:rsidRPr="00690926" w:rsidRDefault="00690926" w:rsidP="00690926">
      <w:pPr>
        <w:rPr>
          <w:rFonts w:asciiTheme="minorHAnsi" w:hAnsiTheme="minorHAnsi" w:cstheme="minorHAnsi"/>
          <w:sz w:val="22"/>
          <w:szCs w:val="22"/>
        </w:rPr>
      </w:pPr>
    </w:p>
    <w:p w14:paraId="23EA4EC7"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But the reality is that those are two separate things.  Their recommendation was to add a new criterion, which was useful to management, but it would have the same range of 0 to 3 as the impact on the stock assessment.  If you click again, it was also suggested that we add the following language in the Guidance Document.</w:t>
      </w:r>
    </w:p>
    <w:p w14:paraId="6EDCED13" w14:textId="77777777" w:rsidR="00690926" w:rsidRPr="00690926" w:rsidRDefault="00690926" w:rsidP="00690926">
      <w:pPr>
        <w:rPr>
          <w:rFonts w:asciiTheme="minorHAnsi" w:hAnsiTheme="minorHAnsi" w:cstheme="minorHAnsi"/>
          <w:sz w:val="22"/>
          <w:szCs w:val="22"/>
        </w:rPr>
      </w:pPr>
    </w:p>
    <w:p w14:paraId="2C7FE85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 long and short of this longer language is that when we were doing your summary for ranking, we were requesting that proposers justify the impact on stock assessment or useful to management with language that doesn’t say, we think this will be useful to management.  Provide a little proof as to why you think that will be true.</w:t>
      </w:r>
    </w:p>
    <w:p w14:paraId="4202185E" w14:textId="77777777" w:rsidR="00690926" w:rsidRPr="00690926" w:rsidRDefault="00690926" w:rsidP="00690926">
      <w:pPr>
        <w:rPr>
          <w:rFonts w:asciiTheme="minorHAnsi" w:hAnsiTheme="minorHAnsi" w:cstheme="minorHAnsi"/>
          <w:sz w:val="22"/>
          <w:szCs w:val="22"/>
        </w:rPr>
      </w:pPr>
    </w:p>
    <w:p w14:paraId="656DAD28"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Then the final change for the Funding Decision Document is the addition of language.  This is something that was discussed, and it was decided that we shouldn’t rule it out altogether, but there was the question of paying for third party data, or the development of third-party software that has the same functionality as existing ACCSP software that was available to the partners.</w:t>
      </w:r>
    </w:p>
    <w:p w14:paraId="3B98BDA9" w14:textId="77777777" w:rsidR="00690926" w:rsidRPr="00690926" w:rsidRDefault="00690926" w:rsidP="00690926">
      <w:pPr>
        <w:rPr>
          <w:rFonts w:asciiTheme="minorHAnsi" w:hAnsiTheme="minorHAnsi" w:cstheme="minorHAnsi"/>
          <w:sz w:val="22"/>
          <w:szCs w:val="22"/>
        </w:rPr>
      </w:pPr>
    </w:p>
    <w:p w14:paraId="6DB0C5F9"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We realized that while that may in some cases be necessary, do we want to rule it out altogether?  The language is just hinting to proposers that you have to have a really good justification.  You can put in your proposal, but you have to recognizes that it might not get funded for those reasons, because the focus is not to pay for those kinds of things.  </w:t>
      </w:r>
    </w:p>
    <w:p w14:paraId="31A7C989" w14:textId="77777777" w:rsidR="00690926" w:rsidRPr="00690926" w:rsidRDefault="00690926" w:rsidP="00690926">
      <w:pPr>
        <w:rPr>
          <w:rFonts w:asciiTheme="minorHAnsi" w:hAnsiTheme="minorHAnsi" w:cstheme="minorHAnsi"/>
          <w:sz w:val="22"/>
          <w:szCs w:val="22"/>
        </w:rPr>
      </w:pPr>
    </w:p>
    <w:p w14:paraId="0CEB4BCA"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KNOWLTON:  I am going to push pause right here, just wanted to make sure that everybody is crystal clear on the changes that are being recommended, especially the fact that we are adding, this is the first time that we’re adding a new ranking criterion.  It is only a range of 0 to 3 points, but the impact on management is something that has bubbled up </w:t>
      </w:r>
      <w:r w:rsidRPr="00690926">
        <w:rPr>
          <w:rFonts w:asciiTheme="minorHAnsi" w:hAnsiTheme="minorHAnsi" w:cstheme="minorHAnsi"/>
          <w:sz w:val="22"/>
          <w:szCs w:val="22"/>
        </w:rPr>
        <w:t>several times, relative to a lot of proposals we can speak to and pass on stock assessments.</w:t>
      </w:r>
    </w:p>
    <w:p w14:paraId="39C72EA5" w14:textId="77777777" w:rsidR="00690926" w:rsidRPr="00690926" w:rsidRDefault="00690926" w:rsidP="00690926">
      <w:pPr>
        <w:rPr>
          <w:rFonts w:asciiTheme="minorHAnsi" w:hAnsiTheme="minorHAnsi" w:cstheme="minorHAnsi"/>
          <w:sz w:val="22"/>
          <w:szCs w:val="22"/>
        </w:rPr>
      </w:pPr>
    </w:p>
    <w:p w14:paraId="29553481"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But if there is not a stock assessment coming up, we’re preparing for one in about two or three years, by perhaps going and having additional biological data collection.  There are other ways of perhaps that we use and account for the impacts to management is something that could be so highly necessary and a priority for a management issue on the table.</w:t>
      </w:r>
    </w:p>
    <w:p w14:paraId="44CBF40F" w14:textId="77777777" w:rsidR="00690926" w:rsidRPr="00690926" w:rsidRDefault="00690926" w:rsidP="00690926">
      <w:pPr>
        <w:rPr>
          <w:rFonts w:asciiTheme="minorHAnsi" w:hAnsiTheme="minorHAnsi" w:cstheme="minorHAnsi"/>
          <w:sz w:val="22"/>
          <w:szCs w:val="22"/>
        </w:rPr>
      </w:pPr>
    </w:p>
    <w:p w14:paraId="5F5EA9F5"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I think you all here at the table are pretty familiar with the need for data for making our informed management decisions.  I just wanted to make sure everybody was clear, and you’re clear on the fact that the range of scores changing, also remember that those are multiplied for the primary program modules. </w:t>
      </w:r>
    </w:p>
    <w:p w14:paraId="4DAAF2EC" w14:textId="77777777" w:rsidR="00690926" w:rsidRPr="00690926" w:rsidRDefault="00690926" w:rsidP="00690926">
      <w:pPr>
        <w:rPr>
          <w:rFonts w:asciiTheme="minorHAnsi" w:hAnsiTheme="minorHAnsi" w:cstheme="minorHAnsi"/>
          <w:sz w:val="22"/>
          <w:szCs w:val="22"/>
        </w:rPr>
      </w:pPr>
    </w:p>
    <w:p w14:paraId="3236162F" w14:textId="77777777" w:rsid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We are very excited about these recommendations, I’m very proud of the team for going through and testing them, using a year or two of prior proposals, to see how their scores would have changed.  I feel confident with those, but I wanted to stop and take a minute.  Do we have any questions around the table up to now?  Yes, Ben.</w:t>
      </w:r>
    </w:p>
    <w:p w14:paraId="78BFF194" w14:textId="77777777" w:rsidR="00202B89" w:rsidRPr="00690926" w:rsidRDefault="00202B89" w:rsidP="00690926">
      <w:pPr>
        <w:rPr>
          <w:rFonts w:asciiTheme="minorHAnsi" w:hAnsiTheme="minorHAnsi" w:cstheme="minorHAnsi"/>
          <w:sz w:val="22"/>
          <w:szCs w:val="22"/>
        </w:rPr>
      </w:pPr>
    </w:p>
    <w:p w14:paraId="5FFDE9BB"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DYAR:  Quick question for clarity.  I totally agree, and I appreciate the insight for use of management.  But in proposals in the future, are they going to be allowed to, if the opportunity arises because there is a stock assessment coming up to apply to both of those, so the stock assessment and management, they would be able to meet both those criteria.</w:t>
      </w:r>
    </w:p>
    <w:p w14:paraId="2AFC90EA" w14:textId="77777777" w:rsidR="00690926" w:rsidRPr="00690926" w:rsidRDefault="00690926" w:rsidP="00690926">
      <w:pPr>
        <w:rPr>
          <w:rFonts w:asciiTheme="minorHAnsi" w:hAnsiTheme="minorHAnsi" w:cstheme="minorHAnsi"/>
          <w:sz w:val="22"/>
          <w:szCs w:val="22"/>
        </w:rPr>
      </w:pPr>
    </w:p>
    <w:p w14:paraId="36501CA7"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Yes, absolutely.  Okay, seeing no other questions, Julie, if you would please continue, ma’am.  Thank you.</w:t>
      </w:r>
    </w:p>
    <w:p w14:paraId="3A67FC9F" w14:textId="77777777" w:rsidR="00690926" w:rsidRPr="00690926" w:rsidRDefault="00690926" w:rsidP="00690926">
      <w:pPr>
        <w:rPr>
          <w:rFonts w:asciiTheme="minorHAnsi" w:hAnsiTheme="minorHAnsi" w:cstheme="minorHAnsi"/>
          <w:sz w:val="22"/>
          <w:szCs w:val="22"/>
        </w:rPr>
      </w:pPr>
    </w:p>
    <w:p w14:paraId="42534451"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MS. DeFILIPPI SIMPSON:  That is the end of changes to the criteria.  The only other changes to the RFP that we have for this year is the matrices from the biological sampling priorities, and the bycatch sampling priorities.  Both of those committees do meet every other year to update those matrices, so </w:t>
      </w:r>
      <w:r w:rsidRPr="00690926">
        <w:rPr>
          <w:rFonts w:asciiTheme="minorHAnsi" w:hAnsiTheme="minorHAnsi" w:cstheme="minorHAnsi"/>
          <w:sz w:val="22"/>
          <w:szCs w:val="22"/>
        </w:rPr>
        <w:lastRenderedPageBreak/>
        <w:t>this was their years, and they met in January of this year to do that.</w:t>
      </w:r>
    </w:p>
    <w:p w14:paraId="0F70A820" w14:textId="77777777" w:rsidR="00690926" w:rsidRPr="00690926" w:rsidRDefault="00690926" w:rsidP="00690926">
      <w:pPr>
        <w:rPr>
          <w:rFonts w:asciiTheme="minorHAnsi" w:hAnsiTheme="minorHAnsi" w:cstheme="minorHAnsi"/>
          <w:sz w:val="22"/>
          <w:szCs w:val="22"/>
        </w:rPr>
      </w:pPr>
    </w:p>
    <w:p w14:paraId="6FEE9F26"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There were no changes to the recreational priorities, so those remain the same, and the same is also true for the socioeconomic priorities, those have not changed as well.  This is fairly standard in terms of the way the priorities are put together.  Species in the upper 25% of the priority matrix for biological should be considered for funding.</w:t>
      </w:r>
    </w:p>
    <w:p w14:paraId="305C789B" w14:textId="77777777" w:rsidR="00690926" w:rsidRPr="00690926" w:rsidRDefault="00690926" w:rsidP="00690926">
      <w:pPr>
        <w:rPr>
          <w:rFonts w:asciiTheme="minorHAnsi" w:hAnsiTheme="minorHAnsi" w:cstheme="minorHAnsi"/>
          <w:sz w:val="22"/>
          <w:szCs w:val="22"/>
        </w:rPr>
      </w:pPr>
    </w:p>
    <w:p w14:paraId="668B9943"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Sampling projects that cover multiple species are obviously highly recommended, because they would cover multiple species.  On the next slide you have a really long list that you can’t read.  But this is the upper 25% of the matrix, so we’re just going to jump to the next slide, where you can read it a little bit better.</w:t>
      </w:r>
    </w:p>
    <w:p w14:paraId="1483A012" w14:textId="77777777" w:rsidR="00690926" w:rsidRPr="00690926" w:rsidRDefault="00690926" w:rsidP="00690926">
      <w:pPr>
        <w:rPr>
          <w:rFonts w:asciiTheme="minorHAnsi" w:hAnsiTheme="minorHAnsi" w:cstheme="minorHAnsi"/>
          <w:sz w:val="22"/>
          <w:szCs w:val="22"/>
        </w:rPr>
      </w:pPr>
    </w:p>
    <w:p w14:paraId="18A08844"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These upper 25% of the matrix is actually grouped based on the sampling adequacy along the top, and then also the average priority.  This is taking the priority of the Commission, the states, the Councils and averaging it, so that you could see that anything that is in that red box in the upper right is considered to have inadequate sampling and a high priority.</w:t>
      </w:r>
    </w:p>
    <w:p w14:paraId="6198553E" w14:textId="77777777" w:rsidR="00690926" w:rsidRPr="00690926" w:rsidRDefault="00690926" w:rsidP="00690926">
      <w:pPr>
        <w:rPr>
          <w:rFonts w:asciiTheme="minorHAnsi" w:hAnsiTheme="minorHAnsi" w:cstheme="minorHAnsi"/>
          <w:sz w:val="22"/>
          <w:szCs w:val="22"/>
        </w:rPr>
      </w:pPr>
    </w:p>
    <w:p w14:paraId="2C0B22BC"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Those are things that like okay, if you can hit one of those species that’s ideal.  That includes the black sea bass, the Spanish mackerel, and the red snapper.  In the yellow boxes they are high in one category and low in the other.  Then in the green box you have species that are adequately sampled, they do have a low priority, so additional sampling is not really needed.</w:t>
      </w:r>
    </w:p>
    <w:p w14:paraId="42405FC3" w14:textId="77777777" w:rsidR="00690926" w:rsidRPr="00690926" w:rsidRDefault="00690926" w:rsidP="00690926">
      <w:pPr>
        <w:rPr>
          <w:rFonts w:asciiTheme="minorHAnsi" w:hAnsiTheme="minorHAnsi" w:cstheme="minorHAnsi"/>
          <w:sz w:val="22"/>
          <w:szCs w:val="22"/>
        </w:rPr>
      </w:pPr>
    </w:p>
    <w:p w14:paraId="3AA69109"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They are in the upper 25%, but there is just sort of a note from the Committee there that this isn’t really a species that needs a lot of extra help at this point.  They did want to note that Ocean Pout does have a low average priority, but there are high significant changes in management and landings, and it does have a high resilience score. The next matrix is the Bycatch Sampling Priority Matrix.  Again, they </w:t>
      </w:r>
      <w:r w:rsidRPr="00690926">
        <w:rPr>
          <w:rFonts w:asciiTheme="minorHAnsi" w:hAnsiTheme="minorHAnsi" w:cstheme="minorHAnsi"/>
          <w:sz w:val="22"/>
          <w:szCs w:val="22"/>
        </w:rPr>
        <w:t xml:space="preserve">use the top quartile device of the matrix, and this is listed by fleet.  </w:t>
      </w:r>
    </w:p>
    <w:p w14:paraId="2316CDE7" w14:textId="77777777" w:rsidR="00690926" w:rsidRPr="00690926" w:rsidRDefault="00690926" w:rsidP="00690926">
      <w:pPr>
        <w:rPr>
          <w:rFonts w:asciiTheme="minorHAnsi" w:hAnsiTheme="minorHAnsi" w:cstheme="minorHAnsi"/>
          <w:sz w:val="22"/>
          <w:szCs w:val="22"/>
        </w:rPr>
      </w:pPr>
    </w:p>
    <w:p w14:paraId="3CE5E345"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These are regional gear specific sampling, and this is just a straight, if it’s in the upper 25% then these are fleets that would be recommended for more sampling.  There are not additional criteria that goes in to breaking down the top 25.  Does anybody have any questions on the matrices?  I’ll just pause really quick.  Okay, and then I will turn it back over to you.</w:t>
      </w:r>
    </w:p>
    <w:p w14:paraId="5A4CAB6D" w14:textId="77777777" w:rsidR="00690926" w:rsidRPr="00690926" w:rsidRDefault="00690926" w:rsidP="00690926">
      <w:pPr>
        <w:rPr>
          <w:rFonts w:asciiTheme="minorHAnsi" w:hAnsiTheme="minorHAnsi" w:cstheme="minorHAnsi"/>
          <w:sz w:val="22"/>
          <w:szCs w:val="22"/>
        </w:rPr>
      </w:pPr>
    </w:p>
    <w:p w14:paraId="4A595AE0"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Thank you so much, Julie.  Do we have any questions on the RFP as we’ve presented it, including the Subcommittee’s recommendations for changing the ranking criteria?  Do we have any online?  Any questions online?  Okay, then I would ask about, if there are no questions, seeing none around the room, and if we can have a motion, please.  Somebody willing to make the motion to accept this RFP.   Renee.</w:t>
      </w:r>
    </w:p>
    <w:p w14:paraId="61001AE4" w14:textId="77777777" w:rsidR="00690926" w:rsidRPr="00690926" w:rsidRDefault="00690926" w:rsidP="00690926">
      <w:pPr>
        <w:rPr>
          <w:rFonts w:asciiTheme="minorHAnsi" w:hAnsiTheme="minorHAnsi" w:cstheme="minorHAnsi"/>
          <w:sz w:val="22"/>
          <w:szCs w:val="22"/>
        </w:rPr>
      </w:pPr>
    </w:p>
    <w:p w14:paraId="5C147CA9" w14:textId="7908922A" w:rsidR="00690926" w:rsidRPr="00690926" w:rsidRDefault="00690926" w:rsidP="00690926">
      <w:pPr>
        <w:rPr>
          <w:rFonts w:asciiTheme="minorHAnsi" w:hAnsiTheme="minorHAnsi" w:cstheme="minorHAnsi"/>
          <w:b/>
          <w:bCs/>
          <w:sz w:val="22"/>
          <w:szCs w:val="22"/>
        </w:rPr>
      </w:pPr>
      <w:r w:rsidRPr="00690926">
        <w:rPr>
          <w:rFonts w:asciiTheme="minorHAnsi" w:hAnsiTheme="minorHAnsi" w:cstheme="minorHAnsi"/>
          <w:sz w:val="22"/>
          <w:szCs w:val="22"/>
        </w:rPr>
        <w:t>MS. ZOBEL</w:t>
      </w:r>
      <w:proofErr w:type="gramStart"/>
      <w:r w:rsidRPr="00690926">
        <w:rPr>
          <w:rFonts w:asciiTheme="minorHAnsi" w:hAnsiTheme="minorHAnsi" w:cstheme="minorHAnsi"/>
          <w:sz w:val="22"/>
          <w:szCs w:val="22"/>
        </w:rPr>
        <w:t>:  Sure</w:t>
      </w:r>
      <w:proofErr w:type="gramEnd"/>
      <w:r w:rsidRPr="00690926">
        <w:rPr>
          <w:rFonts w:asciiTheme="minorHAnsi" w:hAnsiTheme="minorHAnsi" w:cstheme="minorHAnsi"/>
          <w:sz w:val="22"/>
          <w:szCs w:val="22"/>
        </w:rPr>
        <w:t xml:space="preserve">; </w:t>
      </w:r>
      <w:r w:rsidR="005D649F">
        <w:rPr>
          <w:rFonts w:asciiTheme="minorHAnsi" w:hAnsiTheme="minorHAnsi" w:cstheme="minorHAnsi"/>
          <w:sz w:val="22"/>
          <w:szCs w:val="22"/>
        </w:rPr>
        <w:t>m</w:t>
      </w:r>
      <w:r w:rsidRPr="00690926">
        <w:rPr>
          <w:rFonts w:asciiTheme="minorHAnsi" w:hAnsiTheme="minorHAnsi" w:cstheme="minorHAnsi"/>
          <w:sz w:val="22"/>
          <w:szCs w:val="22"/>
        </w:rPr>
        <w:t>ove</w:t>
      </w:r>
      <w:r w:rsidRPr="00690926">
        <w:rPr>
          <w:rFonts w:asciiTheme="minorHAnsi" w:hAnsiTheme="minorHAnsi" w:cstheme="minorHAnsi"/>
          <w:b/>
          <w:bCs/>
          <w:sz w:val="22"/>
          <w:szCs w:val="22"/>
        </w:rPr>
        <w:t xml:space="preserve"> to approve the ACCSP FY2026 RFP including updated priorities as presented in the funding decision document, biological and bycatch matrices.  </w:t>
      </w:r>
    </w:p>
    <w:p w14:paraId="18FF4573" w14:textId="77777777" w:rsidR="00690926" w:rsidRPr="00690926" w:rsidRDefault="00690926" w:rsidP="00690926">
      <w:pPr>
        <w:rPr>
          <w:rFonts w:asciiTheme="minorHAnsi" w:hAnsiTheme="minorHAnsi" w:cstheme="minorHAnsi"/>
          <w:b/>
          <w:bCs/>
          <w:sz w:val="22"/>
          <w:szCs w:val="22"/>
        </w:rPr>
      </w:pPr>
    </w:p>
    <w:p w14:paraId="14180F64"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KNOWLTON:  Thank you, Renee, and we’ve got a second by Jason.  Is there any discussion on the motion?  We’ll go with Megan and then Carrie.  </w:t>
      </w:r>
    </w:p>
    <w:p w14:paraId="7A133528" w14:textId="77777777" w:rsidR="00690926" w:rsidRPr="00690926" w:rsidRDefault="00690926" w:rsidP="00690926">
      <w:pPr>
        <w:rPr>
          <w:rFonts w:asciiTheme="minorHAnsi" w:hAnsiTheme="minorHAnsi" w:cstheme="minorHAnsi"/>
          <w:sz w:val="22"/>
          <w:szCs w:val="22"/>
        </w:rPr>
      </w:pPr>
    </w:p>
    <w:p w14:paraId="4DEB4AD3"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MS. WARE:  I fully intend to support this motion.  I just wanted to provide a few comments.  I think it’s really a great improvement on the management, impacts the management in bolstering that criteria.  I think that’s a really good improvement.  Probably not strikingly, a little nervous about the reduction of the catch in efforts, given Maine’s reliance on this type of funding for our lobster reporting.  </w:t>
      </w:r>
    </w:p>
    <w:p w14:paraId="56A24DE7" w14:textId="77777777" w:rsidR="00690926" w:rsidRPr="00690926" w:rsidRDefault="00690926" w:rsidP="00690926">
      <w:pPr>
        <w:rPr>
          <w:rFonts w:asciiTheme="minorHAnsi" w:hAnsiTheme="minorHAnsi" w:cstheme="minorHAnsi"/>
          <w:sz w:val="22"/>
          <w:szCs w:val="22"/>
        </w:rPr>
      </w:pPr>
    </w:p>
    <w:p w14:paraId="2B937B2C"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But I think this is worth trying, and we should try it and see what happens.  I would just ask maybe in October, after we get through a round of 2026 RFPs, we just check in and make sure this aligns with what we thought we wanted to achieve, and we’re getting closer to our ACCSP goals, things like that.  But I appreciate the Subcommittee’s work.  I think this is worth trying, and we’ll see how it goes.</w:t>
      </w:r>
    </w:p>
    <w:p w14:paraId="53E9222C" w14:textId="77777777" w:rsidR="00690926" w:rsidRPr="00690926" w:rsidRDefault="00690926" w:rsidP="00690926">
      <w:pPr>
        <w:rPr>
          <w:rFonts w:asciiTheme="minorHAnsi" w:hAnsiTheme="minorHAnsi" w:cstheme="minorHAnsi"/>
          <w:sz w:val="22"/>
          <w:szCs w:val="22"/>
        </w:rPr>
      </w:pPr>
    </w:p>
    <w:p w14:paraId="31D0CDFF"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Very much appreciate that, thank you, and Carrie.</w:t>
      </w:r>
    </w:p>
    <w:p w14:paraId="327B8B93" w14:textId="77777777" w:rsidR="00690926" w:rsidRPr="00690926" w:rsidRDefault="00690926" w:rsidP="00690926">
      <w:pPr>
        <w:rPr>
          <w:rFonts w:asciiTheme="minorHAnsi" w:hAnsiTheme="minorHAnsi" w:cstheme="minorHAnsi"/>
          <w:sz w:val="22"/>
          <w:szCs w:val="22"/>
        </w:rPr>
      </w:pPr>
    </w:p>
    <w:p w14:paraId="48A65B5F"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KENNEDY:  Yes, I want to second what Megan said.  I really appreciate that the Subcommittee could do this work.  I know that I was very unavailable for most of it, so I can’t take much credit.  But I do think, especially adjusting the socioeconomic impacts is an important change, and it reflects a changing priority that is happening on the ground and in management.  I think that is a really beneficial change.</w:t>
      </w:r>
    </w:p>
    <w:p w14:paraId="310C249A" w14:textId="77777777" w:rsidR="00690926" w:rsidRPr="00690926" w:rsidRDefault="00690926" w:rsidP="00690926">
      <w:pPr>
        <w:rPr>
          <w:rFonts w:asciiTheme="minorHAnsi" w:hAnsiTheme="minorHAnsi" w:cstheme="minorHAnsi"/>
          <w:sz w:val="22"/>
          <w:szCs w:val="22"/>
        </w:rPr>
      </w:pPr>
    </w:p>
    <w:p w14:paraId="39E500A9"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Thank you, we’ve got Renee.</w:t>
      </w:r>
    </w:p>
    <w:p w14:paraId="21572FA2" w14:textId="77777777" w:rsidR="00690926" w:rsidRPr="00690926" w:rsidRDefault="00690926" w:rsidP="00690926">
      <w:pPr>
        <w:rPr>
          <w:rFonts w:asciiTheme="minorHAnsi" w:hAnsiTheme="minorHAnsi" w:cstheme="minorHAnsi"/>
          <w:sz w:val="22"/>
          <w:szCs w:val="22"/>
        </w:rPr>
      </w:pPr>
    </w:p>
    <w:p w14:paraId="28CB2455"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ZOBEL:  Yes, Carrie, I just want to echo that.  You know I know many times we’ve gone through and had recommendations out of Ops, but this is a wonderful project that is terribly ranked, and a lot of those are socioeconomic projects that we know is providing meaningful information to the fisheries, that we all work on every day and would have helped move anyone some way, so I just have to echo that as well.</w:t>
      </w:r>
    </w:p>
    <w:p w14:paraId="143D997D" w14:textId="77777777" w:rsidR="00690926" w:rsidRPr="00690926" w:rsidRDefault="00690926" w:rsidP="00690926">
      <w:pPr>
        <w:rPr>
          <w:rFonts w:asciiTheme="minorHAnsi" w:hAnsiTheme="minorHAnsi" w:cstheme="minorHAnsi"/>
          <w:sz w:val="22"/>
          <w:szCs w:val="22"/>
        </w:rPr>
      </w:pPr>
    </w:p>
    <w:p w14:paraId="1A360443"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Yes, Brandi.</w:t>
      </w:r>
    </w:p>
    <w:p w14:paraId="254E4C7E" w14:textId="77777777" w:rsidR="00690926" w:rsidRPr="00690926" w:rsidRDefault="00690926" w:rsidP="00690926">
      <w:pPr>
        <w:rPr>
          <w:rFonts w:asciiTheme="minorHAnsi" w:hAnsiTheme="minorHAnsi" w:cstheme="minorHAnsi"/>
          <w:sz w:val="22"/>
          <w:szCs w:val="22"/>
        </w:rPr>
      </w:pPr>
    </w:p>
    <w:p w14:paraId="47D9428F" w14:textId="77777777" w:rsid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SALMON:  Yes, and one of these projects might have been one of North Carolina’s, because I remember starting this a few years ago, maybe, and going what, why socioeconomics?  Like the way it is structured, it’s not even going to put that project high up with everyone else.  It was impossible, and I’m like, well that makes no sense, especially when we’re getting a lot of feedback from the public about socioeconomic impacts.  I fully support this.  I’m super excited about it, and I think it’s really going to help us with our proposals.</w:t>
      </w:r>
    </w:p>
    <w:p w14:paraId="54A3EE5A" w14:textId="77777777" w:rsidR="008C256F" w:rsidRPr="00690926" w:rsidRDefault="008C256F" w:rsidP="00690926">
      <w:pPr>
        <w:rPr>
          <w:rFonts w:asciiTheme="minorHAnsi" w:hAnsiTheme="minorHAnsi" w:cstheme="minorHAnsi"/>
          <w:sz w:val="22"/>
          <w:szCs w:val="22"/>
        </w:rPr>
      </w:pPr>
    </w:p>
    <w:p w14:paraId="74DB380B"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KNOWLTON:  Thank you, for those of us in the room that are long enough for the senior citizens and the memory care unit.  This is a testament to the accomplishments of ACCSP, and over 25 years of funding, and getting the </w:t>
      </w:r>
      <w:r w:rsidRPr="00690926">
        <w:rPr>
          <w:rFonts w:asciiTheme="minorHAnsi" w:hAnsiTheme="minorHAnsi" w:cstheme="minorHAnsi"/>
          <w:sz w:val="22"/>
          <w:szCs w:val="22"/>
        </w:rPr>
        <w:t xml:space="preserve">majority of the partners to the point at which we could even think about daring to possibly reduce the range for the ranking by two points, which adds up to more, because it’s multiplied.  </w:t>
      </w:r>
    </w:p>
    <w:p w14:paraId="190204DF" w14:textId="77777777" w:rsidR="00690926" w:rsidRPr="00690926" w:rsidRDefault="00690926" w:rsidP="00690926">
      <w:pPr>
        <w:rPr>
          <w:rFonts w:asciiTheme="minorHAnsi" w:hAnsiTheme="minorHAnsi" w:cstheme="minorHAnsi"/>
          <w:sz w:val="22"/>
          <w:szCs w:val="22"/>
        </w:rPr>
      </w:pPr>
    </w:p>
    <w:p w14:paraId="7D8190B0"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But to your point, Megan, great point about rechecking in October to make sure this is being implemented and coming to fruition like we’re intending.  To your point, Brandi, about the socioeconomics, it was impossible.  When we first started the majority of the states had no trip ticket system, and we were still trying to support more sampling on the ground with the recreational fisheries and the for-hire methodology.  </w:t>
      </w:r>
    </w:p>
    <w:p w14:paraId="6E989A2F" w14:textId="77777777" w:rsidR="00690926" w:rsidRPr="00690926" w:rsidRDefault="00690926" w:rsidP="00690926">
      <w:pPr>
        <w:rPr>
          <w:rFonts w:asciiTheme="minorHAnsi" w:hAnsiTheme="minorHAnsi" w:cstheme="minorHAnsi"/>
          <w:sz w:val="22"/>
          <w:szCs w:val="22"/>
        </w:rPr>
      </w:pPr>
    </w:p>
    <w:p w14:paraId="6F5FECCA"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It was impossible.  It’s really a reflection of the investment of the money that has gone on with ACCSP for 25 years.  We can finally put that module at a place where potentially some funding to go towards this project, so thank you.  We have Richard next, please.</w:t>
      </w:r>
    </w:p>
    <w:p w14:paraId="4E0BFAFE" w14:textId="77777777" w:rsidR="00690926" w:rsidRPr="00690926" w:rsidRDefault="00690926" w:rsidP="00690926">
      <w:pPr>
        <w:rPr>
          <w:rFonts w:asciiTheme="minorHAnsi" w:hAnsiTheme="minorHAnsi" w:cstheme="minorHAnsi"/>
          <w:sz w:val="22"/>
          <w:szCs w:val="22"/>
        </w:rPr>
      </w:pPr>
    </w:p>
    <w:p w14:paraId="3CA8B49F"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CODY:  Just sort of a question.  Do you have any thoughts or concerns about the interplay between catch and effort being reduced and then socioeconomic going up, if there is any compensation there, or if there would be any impact to some species more than others?  It’s kind of a loaded question.</w:t>
      </w:r>
    </w:p>
    <w:p w14:paraId="2F260324" w14:textId="77777777" w:rsidR="00690926" w:rsidRPr="00690926" w:rsidRDefault="00690926" w:rsidP="00690926">
      <w:pPr>
        <w:rPr>
          <w:rFonts w:asciiTheme="minorHAnsi" w:hAnsiTheme="minorHAnsi" w:cstheme="minorHAnsi"/>
          <w:sz w:val="22"/>
          <w:szCs w:val="22"/>
        </w:rPr>
      </w:pPr>
    </w:p>
    <w:p w14:paraId="60534B93"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MS. DeFILIPPI SIMPSON:  I’m going to give that a go.  When the group did their sort of analyses, what they noticed was to Brandi’s point, it gave the socioeconomic projects more of a shot.  However, a lot of the rankings actually ended up staying the same, in terms of one, two, three, four.  It did create a few more ties.  But one of the things that we did look into was how often folks are using the full range of points.  </w:t>
      </w:r>
    </w:p>
    <w:p w14:paraId="76873BE3" w14:textId="77777777" w:rsidR="00690926" w:rsidRPr="00690926" w:rsidRDefault="00690926" w:rsidP="00690926">
      <w:pPr>
        <w:rPr>
          <w:rFonts w:asciiTheme="minorHAnsi" w:hAnsiTheme="minorHAnsi" w:cstheme="minorHAnsi"/>
          <w:sz w:val="22"/>
          <w:szCs w:val="22"/>
        </w:rPr>
      </w:pPr>
    </w:p>
    <w:p w14:paraId="3D116C79"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Most folks do use the full range of points, but I think that is probably something we’re going to want to encourage moving forward, to help break some of those ties.  But I think what it’s doing is it’s really mushing everything into a little bit more of a narrow range, instead of such a broad range.  It’s going to give the proposals at the bottom a little bit more of a lift and put them in play, so to speak.  But </w:t>
      </w:r>
      <w:r w:rsidRPr="00690926">
        <w:rPr>
          <w:rFonts w:asciiTheme="minorHAnsi" w:hAnsiTheme="minorHAnsi" w:cstheme="minorHAnsi"/>
          <w:sz w:val="22"/>
          <w:szCs w:val="22"/>
        </w:rPr>
        <w:lastRenderedPageBreak/>
        <w:t>I don’t think it’s going to push out the proposals that have always ranked really high.</w:t>
      </w:r>
    </w:p>
    <w:p w14:paraId="607B4548" w14:textId="77777777" w:rsidR="00690926" w:rsidRPr="00690926" w:rsidRDefault="00690926" w:rsidP="00690926">
      <w:pPr>
        <w:rPr>
          <w:rFonts w:asciiTheme="minorHAnsi" w:hAnsiTheme="minorHAnsi" w:cstheme="minorHAnsi"/>
          <w:sz w:val="22"/>
          <w:szCs w:val="22"/>
        </w:rPr>
      </w:pPr>
    </w:p>
    <w:p w14:paraId="741DC780"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Jay.</w:t>
      </w:r>
    </w:p>
    <w:p w14:paraId="357B6C5E" w14:textId="77777777" w:rsidR="00690926" w:rsidRPr="00690926" w:rsidRDefault="00690926" w:rsidP="00690926">
      <w:pPr>
        <w:rPr>
          <w:rFonts w:asciiTheme="minorHAnsi" w:hAnsiTheme="minorHAnsi" w:cstheme="minorHAnsi"/>
          <w:sz w:val="22"/>
          <w:szCs w:val="22"/>
        </w:rPr>
      </w:pPr>
    </w:p>
    <w:p w14:paraId="5AF91728"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DR. McNAMEE:  I have been thinking about something with this, and I was trying to find the right spot to sort of, it’s a tangent.  You can tell me to, yes, it’s relevant, but a tangent.  But Richard gave me a nice chance here to jump in.  Well maybe I’ll ask a question first, to Julie or Geoff.  These are scores.  I had never really thought much about, you know I know about the scores, what is happening with the scores though?  Is there additional math or are you just sort of adding them up?  I’ll ask the question first and then I’ll follow up.  </w:t>
      </w:r>
    </w:p>
    <w:p w14:paraId="20FA3E89" w14:textId="77777777" w:rsidR="00690926" w:rsidRPr="00690926" w:rsidRDefault="00690926" w:rsidP="00690926">
      <w:pPr>
        <w:rPr>
          <w:rFonts w:asciiTheme="minorHAnsi" w:hAnsiTheme="minorHAnsi" w:cstheme="minorHAnsi"/>
          <w:sz w:val="22"/>
          <w:szCs w:val="22"/>
        </w:rPr>
      </w:pPr>
    </w:p>
    <w:p w14:paraId="3B3DE1EA"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DeFILIPPI SIMPSON:  Yes, somewhere buried deep there is the whole ranking guide, and it will show you exactly how.  What happens is, some of the numbers get multiplied, as Kathy mentioned.  The priorities will get multiplied by different amounts.  Then what we do is all of the scores are average, where we look at only those people that have responded, so it is not based on the number of people on the Committee, it’s just based on the number of people that responded in both the Operations and Advisory Committee, and we’ll calculate them separately by Ops and Advisors, and then calculate them once with everybody all together, which usually tends to direct towards the Operations, because they have more people.</w:t>
      </w:r>
    </w:p>
    <w:p w14:paraId="5010A72C" w14:textId="77777777" w:rsidR="00690926" w:rsidRPr="00690926" w:rsidRDefault="00690926" w:rsidP="00690926">
      <w:pPr>
        <w:rPr>
          <w:rFonts w:asciiTheme="minorHAnsi" w:hAnsiTheme="minorHAnsi" w:cstheme="minorHAnsi"/>
          <w:sz w:val="22"/>
          <w:szCs w:val="22"/>
        </w:rPr>
      </w:pPr>
    </w:p>
    <w:p w14:paraId="29EA22AB" w14:textId="77777777" w:rsid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But one of the things that we’ve always noticed from the mathematical standpoint is, it doesn’t matter if you are a generous or a stingy scorer, as long as you are consistent.  Our big thing is to tell everyone to be consistent, because once we average everything out, it actually looks like what folks have individually done, as long as they are consistent.  I don’t know if that answered your question.</w:t>
      </w:r>
    </w:p>
    <w:p w14:paraId="6B01E882" w14:textId="77777777" w:rsidR="008C256F" w:rsidRPr="00690926" w:rsidRDefault="008C256F" w:rsidP="00690926">
      <w:pPr>
        <w:rPr>
          <w:rFonts w:asciiTheme="minorHAnsi" w:hAnsiTheme="minorHAnsi" w:cstheme="minorHAnsi"/>
          <w:sz w:val="22"/>
          <w:szCs w:val="22"/>
        </w:rPr>
      </w:pPr>
    </w:p>
    <w:p w14:paraId="4FCE3903"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DR. McNAMEE</w:t>
      </w:r>
      <w:proofErr w:type="gramStart"/>
      <w:r w:rsidRPr="00690926">
        <w:rPr>
          <w:rFonts w:asciiTheme="minorHAnsi" w:hAnsiTheme="minorHAnsi" w:cstheme="minorHAnsi"/>
          <w:sz w:val="22"/>
          <w:szCs w:val="22"/>
        </w:rPr>
        <w:t>:  Yes</w:t>
      </w:r>
      <w:proofErr w:type="gramEnd"/>
      <w:r w:rsidRPr="00690926">
        <w:rPr>
          <w:rFonts w:asciiTheme="minorHAnsi" w:hAnsiTheme="minorHAnsi" w:cstheme="minorHAnsi"/>
          <w:sz w:val="22"/>
          <w:szCs w:val="22"/>
        </w:rPr>
        <w:t xml:space="preserve">, no it does, so thanks for that.  I’ll try to be brief to not get us super off </w:t>
      </w:r>
      <w:r w:rsidRPr="00690926">
        <w:rPr>
          <w:rFonts w:asciiTheme="minorHAnsi" w:hAnsiTheme="minorHAnsi" w:cstheme="minorHAnsi"/>
          <w:sz w:val="22"/>
          <w:szCs w:val="22"/>
        </w:rPr>
        <w:t xml:space="preserve">track.  I guess what I was thinking about as I was going through this.  The system you have is pretty rigid, and what you do is great.  You know I think it was really thoughtful in thinking about doing that testing as well.  </w:t>
      </w:r>
    </w:p>
    <w:p w14:paraId="356E138A" w14:textId="77777777" w:rsidR="00690926" w:rsidRPr="00690926" w:rsidRDefault="00690926" w:rsidP="00690926">
      <w:pPr>
        <w:rPr>
          <w:rFonts w:asciiTheme="minorHAnsi" w:hAnsiTheme="minorHAnsi" w:cstheme="minorHAnsi"/>
          <w:sz w:val="22"/>
          <w:szCs w:val="22"/>
        </w:rPr>
      </w:pPr>
    </w:p>
    <w:p w14:paraId="5AF05ABD"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I think that is fantastic, you okay, it’s like reproducing like relatively well, that kind of a thing.  That is all great.  I guess there are other methods that you can use, where the actual point range, you can turn that into, right now you are using the point range to weight, so it’s doing kind of like two things.  </w:t>
      </w:r>
    </w:p>
    <w:p w14:paraId="51D5FB0C" w14:textId="77777777" w:rsidR="00690926" w:rsidRPr="00690926" w:rsidRDefault="00690926" w:rsidP="00690926">
      <w:pPr>
        <w:rPr>
          <w:rFonts w:asciiTheme="minorHAnsi" w:hAnsiTheme="minorHAnsi" w:cstheme="minorHAnsi"/>
          <w:sz w:val="22"/>
          <w:szCs w:val="22"/>
        </w:rPr>
      </w:pPr>
    </w:p>
    <w:p w14:paraId="190CD4E7"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When you add new things in, you have to be super thoughtful about it, because you are changing, and now you are not going to be able to kind of tie things back historically, because you have more information going in.  I guess something to think about for the future, not now, but there is like other methods.  I’ll just offer what the Risk Policy that we’ve been working on for a super long time.  </w:t>
      </w:r>
    </w:p>
    <w:p w14:paraId="1C5057B8" w14:textId="77777777" w:rsidR="00690926" w:rsidRPr="00690926" w:rsidRDefault="00690926" w:rsidP="00690926">
      <w:pPr>
        <w:rPr>
          <w:rFonts w:asciiTheme="minorHAnsi" w:hAnsiTheme="minorHAnsi" w:cstheme="minorHAnsi"/>
          <w:sz w:val="22"/>
          <w:szCs w:val="22"/>
        </w:rPr>
      </w:pPr>
    </w:p>
    <w:p w14:paraId="5141F15A"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You know we were using a logistic curve, so you kind of set your scoring with a logistic curve, and so that is consistent.  It’s always between 0 and 1.  Instead of tweaking the scale of your inputs, what you tweak is the weighting, so there is like two pieces, and so you can upweight something or down weight something.  But then you can plug new stuff in and it still sits between 0 and 1.  Just a thought.</w:t>
      </w:r>
    </w:p>
    <w:p w14:paraId="69D4FCC8" w14:textId="77777777" w:rsidR="00690926" w:rsidRPr="00690926" w:rsidRDefault="00690926" w:rsidP="00690926">
      <w:pPr>
        <w:rPr>
          <w:rFonts w:asciiTheme="minorHAnsi" w:hAnsiTheme="minorHAnsi" w:cstheme="minorHAnsi"/>
          <w:sz w:val="22"/>
          <w:szCs w:val="22"/>
        </w:rPr>
      </w:pPr>
    </w:p>
    <w:p w14:paraId="2AF284DC"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I think I can make you feel a little bit better.  We probably should have thought to have a slide on that in the presentation.  The weighting is done by the multiplying of the primary program priority list.  Such a hard series of words to say.  When you get sort of to the bottom half of the criteria that are available, those are not multiplied.</w:t>
      </w:r>
    </w:p>
    <w:p w14:paraId="34DFBD98" w14:textId="77777777" w:rsidR="00690926" w:rsidRPr="00690926" w:rsidRDefault="00690926" w:rsidP="00690926">
      <w:pPr>
        <w:rPr>
          <w:rFonts w:asciiTheme="minorHAnsi" w:hAnsiTheme="minorHAnsi" w:cstheme="minorHAnsi"/>
          <w:sz w:val="22"/>
          <w:szCs w:val="22"/>
        </w:rPr>
      </w:pPr>
    </w:p>
    <w:p w14:paraId="0679499D"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You see very small ranges for the number of points that a proposal could earn in that section, so 0 to 3 for impact on a stock assessment, 0 to 3 for impact or usefulness in management.  There is even with the proposal prepared properly, too many Ps.  I think that we are adding a very small range.  </w:t>
      </w:r>
    </w:p>
    <w:p w14:paraId="6D474A4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That will not make or break a bunch of other proposals, in terms of how they were coming out </w:t>
      </w:r>
      <w:r w:rsidRPr="00690926">
        <w:rPr>
          <w:rFonts w:asciiTheme="minorHAnsi" w:hAnsiTheme="minorHAnsi" w:cstheme="minorHAnsi"/>
          <w:sz w:val="22"/>
          <w:szCs w:val="22"/>
        </w:rPr>
        <w:lastRenderedPageBreak/>
        <w:t>before.  It gives the author of the proposal the opportunity to raise awareness about the importance from a different aspect, and make their pitch to the people that are doing ranking.  Some of the folks that are doing the ranking, as Geoff alluded to, do use the range of the points available, but some of them have a little bit more variety between whether they give them some of the points or all of the points.</w:t>
      </w:r>
    </w:p>
    <w:p w14:paraId="62FA84C0" w14:textId="77777777" w:rsidR="00690926" w:rsidRPr="00690926" w:rsidRDefault="00690926" w:rsidP="00690926">
      <w:pPr>
        <w:rPr>
          <w:rFonts w:asciiTheme="minorHAnsi" w:hAnsiTheme="minorHAnsi" w:cstheme="minorHAnsi"/>
          <w:sz w:val="22"/>
          <w:szCs w:val="22"/>
        </w:rPr>
      </w:pPr>
    </w:p>
    <w:p w14:paraId="3FC3A1AD"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Again, as long as people are being consistent within their own rankings, then that works.  I get what you’re saying about reaching the total number of points, and then adding anywhere from 0 to 3 points for a new criterion.  But I think those are going to make very slight nuance changes that really more allow the opportunity for the author to promote the importance from that aspect.</w:t>
      </w:r>
    </w:p>
    <w:p w14:paraId="4F1E4137" w14:textId="77777777" w:rsidR="00690926" w:rsidRPr="00690926" w:rsidRDefault="00690926" w:rsidP="00690926">
      <w:pPr>
        <w:rPr>
          <w:rFonts w:asciiTheme="minorHAnsi" w:hAnsiTheme="minorHAnsi" w:cstheme="minorHAnsi"/>
          <w:sz w:val="22"/>
          <w:szCs w:val="22"/>
        </w:rPr>
      </w:pPr>
    </w:p>
    <w:p w14:paraId="56B8ACE0"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 authors have to be very specific with the criteria they present for stock assessment, and now with useful to management, because every proposal that is going to come in could all be argued that it relates to the stock assessment, and of course it’s useful to management.  That is where it’s been a lot of power and responsibility, to be used wisely, by our Advisors and our Operations members really matters, with how much they agree with that and then give those scores.</w:t>
      </w:r>
    </w:p>
    <w:p w14:paraId="05CCFBAC" w14:textId="77777777" w:rsidR="00690926" w:rsidRPr="00690926" w:rsidRDefault="00690926" w:rsidP="00690926">
      <w:pPr>
        <w:rPr>
          <w:rFonts w:asciiTheme="minorHAnsi" w:hAnsiTheme="minorHAnsi" w:cstheme="minorHAnsi"/>
          <w:sz w:val="22"/>
          <w:szCs w:val="22"/>
        </w:rPr>
      </w:pPr>
    </w:p>
    <w:p w14:paraId="23DFB759"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Before we had this process, believe it or not we were ranking these proposals from 0 to 3.  We had some folks wanting to get down to the decimal number, because they were all jammed together, and it was too difficult.  I appreciate the suggestion of looking at alternative ways to do it, and if we get into that I will contact you to chair that subcommittee and lead us to victory.  Thank you, Jay.</w:t>
      </w:r>
    </w:p>
    <w:p w14:paraId="58899E35" w14:textId="77777777" w:rsidR="00690926" w:rsidRPr="00690926" w:rsidRDefault="00690926" w:rsidP="00690926">
      <w:pPr>
        <w:rPr>
          <w:rFonts w:asciiTheme="minorHAnsi" w:hAnsiTheme="minorHAnsi" w:cstheme="minorHAnsi"/>
          <w:sz w:val="22"/>
          <w:szCs w:val="22"/>
        </w:rPr>
      </w:pPr>
    </w:p>
    <w:p w14:paraId="32873F08"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MR. WHITE:  I just want to add one more thing.  Really in response to Megan, your point.  There were scoring criteria, many of you who scored them remember this, but the maintenance proposals and then the new proposals have different aspects of the percentages of total </w:t>
      </w:r>
      <w:r w:rsidRPr="00690926">
        <w:rPr>
          <w:rFonts w:asciiTheme="minorHAnsi" w:hAnsiTheme="minorHAnsi" w:cstheme="minorHAnsi"/>
          <w:sz w:val="22"/>
          <w:szCs w:val="22"/>
        </w:rPr>
        <w:t>funding, so 75% toward maintenance and then 25% towards new proposals.</w:t>
      </w:r>
    </w:p>
    <w:p w14:paraId="0989DF57" w14:textId="77777777" w:rsidR="00690926" w:rsidRPr="00690926" w:rsidRDefault="00690926" w:rsidP="00690926">
      <w:pPr>
        <w:rPr>
          <w:rFonts w:asciiTheme="minorHAnsi" w:hAnsiTheme="minorHAnsi" w:cstheme="minorHAnsi"/>
          <w:sz w:val="22"/>
          <w:szCs w:val="22"/>
        </w:rPr>
      </w:pPr>
    </w:p>
    <w:p w14:paraId="0949C062"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This scoring is expected to really impact the new proposals more than the maintenance, because of how that process works.  Maintenance proposals, specifically Maine Dealer Reporting and Lobster Trip Reporting fall under maintenance and would be smaller impact as this goes through.  Very excited about that future looking new proposal standpoint, and along those lines.</w:t>
      </w:r>
    </w:p>
    <w:p w14:paraId="6D6636C8" w14:textId="77777777" w:rsidR="00690926" w:rsidRPr="00690926" w:rsidRDefault="00690926" w:rsidP="00690926">
      <w:pPr>
        <w:rPr>
          <w:rFonts w:asciiTheme="minorHAnsi" w:hAnsiTheme="minorHAnsi" w:cstheme="minorHAnsi"/>
          <w:sz w:val="22"/>
          <w:szCs w:val="22"/>
        </w:rPr>
      </w:pPr>
    </w:p>
    <w:p w14:paraId="055085E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In recent years not all of the maintenance funding has been allocated under maintenance, and the remaining gets pushed to other new projects.  Anyway, so that is where our evolution in project funding is at the moment, and I look forward to the new approach.</w:t>
      </w:r>
    </w:p>
    <w:p w14:paraId="7D2EA4E5" w14:textId="77777777" w:rsidR="00690926" w:rsidRPr="00690926" w:rsidRDefault="00690926" w:rsidP="00690926">
      <w:pPr>
        <w:rPr>
          <w:rFonts w:asciiTheme="minorHAnsi" w:hAnsiTheme="minorHAnsi" w:cstheme="minorHAnsi"/>
          <w:sz w:val="22"/>
          <w:szCs w:val="22"/>
        </w:rPr>
      </w:pPr>
    </w:p>
    <w:p w14:paraId="2BD1BD3C" w14:textId="77777777" w:rsidR="006D3893"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KNOWLTON:  Thank you for those points.  Any more discussion on this?  Okay, I’m going to choose the easy way for voting, and just ask if there </w:t>
      </w:r>
      <w:r w:rsidRPr="006D3893">
        <w:rPr>
          <w:rFonts w:asciiTheme="minorHAnsi" w:hAnsiTheme="minorHAnsi" w:cstheme="minorHAnsi"/>
          <w:sz w:val="22"/>
          <w:szCs w:val="22"/>
        </w:rPr>
        <w:t>are any objections to the motion.</w:t>
      </w:r>
      <w:r w:rsidRPr="00690926">
        <w:rPr>
          <w:rFonts w:asciiTheme="minorHAnsi" w:hAnsiTheme="minorHAnsi" w:cstheme="minorHAnsi"/>
          <w:b/>
          <w:bCs/>
          <w:sz w:val="22"/>
          <w:szCs w:val="22"/>
        </w:rPr>
        <w:t xml:space="preserve">  Any objections around the table?  Seeing none; do we have any objections online?  All good, and so we are approved by unanimous consent.  </w:t>
      </w:r>
      <w:r w:rsidRPr="00690926">
        <w:rPr>
          <w:rFonts w:asciiTheme="minorHAnsi" w:hAnsiTheme="minorHAnsi" w:cstheme="minorHAnsi"/>
          <w:sz w:val="22"/>
          <w:szCs w:val="22"/>
        </w:rPr>
        <w:t xml:space="preserve">I appreciate you all’s attention to this matter.  On the surface it could look like it wasn’t that big a deal, but it’s a good one.  Thank you.  </w:t>
      </w:r>
    </w:p>
    <w:p w14:paraId="6E71F5B8" w14:textId="77777777" w:rsidR="006D3893" w:rsidRDefault="006D3893" w:rsidP="00690926">
      <w:pPr>
        <w:rPr>
          <w:rFonts w:asciiTheme="minorHAnsi" w:hAnsiTheme="minorHAnsi" w:cstheme="minorHAnsi"/>
          <w:sz w:val="22"/>
          <w:szCs w:val="22"/>
        </w:rPr>
      </w:pPr>
    </w:p>
    <w:p w14:paraId="28621431" w14:textId="77777777" w:rsidR="006D3893" w:rsidRDefault="006D3893" w:rsidP="006D3893">
      <w:pPr>
        <w:pStyle w:val="Heading1"/>
      </w:pPr>
      <w:bookmarkStart w:id="5" w:name="_Toc201044135"/>
      <w:r w:rsidRPr="006D3893">
        <w:t>Update on Program and Committee Activities</w:t>
      </w:r>
      <w:bookmarkEnd w:id="5"/>
    </w:p>
    <w:p w14:paraId="46C64DB2" w14:textId="77777777" w:rsidR="006D3893" w:rsidRPr="006D3893" w:rsidRDefault="006D3893" w:rsidP="006D3893">
      <w:pPr>
        <w:rPr>
          <w:sz w:val="16"/>
          <w:szCs w:val="16"/>
        </w:rPr>
      </w:pPr>
    </w:p>
    <w:p w14:paraId="0178D031" w14:textId="764E16E0" w:rsidR="00690926" w:rsidRDefault="006D3893"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KNOWLTON:  </w:t>
      </w:r>
      <w:r w:rsidR="00690926" w:rsidRPr="00690926">
        <w:rPr>
          <w:rFonts w:asciiTheme="minorHAnsi" w:hAnsiTheme="minorHAnsi" w:cstheme="minorHAnsi"/>
          <w:sz w:val="22"/>
          <w:szCs w:val="22"/>
        </w:rPr>
        <w:t>I think we’re going to move on to Program Updates.  We have Julie next.</w:t>
      </w:r>
    </w:p>
    <w:p w14:paraId="5339E75C" w14:textId="77777777" w:rsidR="006D3893" w:rsidRPr="00690926" w:rsidRDefault="006D3893" w:rsidP="00690926">
      <w:pPr>
        <w:rPr>
          <w:rFonts w:asciiTheme="minorHAnsi" w:hAnsiTheme="minorHAnsi" w:cstheme="minorHAnsi"/>
          <w:sz w:val="22"/>
          <w:szCs w:val="22"/>
        </w:rPr>
      </w:pPr>
    </w:p>
    <w:p w14:paraId="76A02B1D"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DeFILIPPI SIMPSON</w:t>
      </w:r>
      <w:proofErr w:type="gramStart"/>
      <w:r w:rsidRPr="00690926">
        <w:rPr>
          <w:rFonts w:asciiTheme="minorHAnsi" w:hAnsiTheme="minorHAnsi" w:cstheme="minorHAnsi"/>
          <w:sz w:val="22"/>
          <w:szCs w:val="22"/>
        </w:rPr>
        <w:t>:  I’m</w:t>
      </w:r>
      <w:proofErr w:type="gramEnd"/>
      <w:r w:rsidRPr="00690926">
        <w:rPr>
          <w:rFonts w:asciiTheme="minorHAnsi" w:hAnsiTheme="minorHAnsi" w:cstheme="minorHAnsi"/>
          <w:sz w:val="22"/>
          <w:szCs w:val="22"/>
        </w:rPr>
        <w:t xml:space="preserve"> going to start with some software priorities.  We have two projects that are currently being tested by the partners in the SAFIS management system.  The first one is registration tracking.  This is just how we manage the data for the people, the permit, the vessel, and how that is all tied together.  What we’re doing is we’re essentially adding on a little bit on the edge.  If what we’ve been doing has been working for you, great, you don’t have to change anything.  But if you are a partner that typically has, especially like, </w:t>
      </w:r>
      <w:r w:rsidRPr="00690926">
        <w:rPr>
          <w:rFonts w:asciiTheme="minorHAnsi" w:hAnsiTheme="minorHAnsi" w:cstheme="minorHAnsi"/>
          <w:sz w:val="22"/>
          <w:szCs w:val="22"/>
        </w:rPr>
        <w:lastRenderedPageBreak/>
        <w:t>oh there is a corporation name and then there are two people that own that corporation.</w:t>
      </w:r>
    </w:p>
    <w:p w14:paraId="79A300B0" w14:textId="77777777" w:rsidR="00690926" w:rsidRPr="00690926" w:rsidRDefault="00690926" w:rsidP="00690926">
      <w:pPr>
        <w:rPr>
          <w:rFonts w:asciiTheme="minorHAnsi" w:hAnsiTheme="minorHAnsi" w:cstheme="minorHAnsi"/>
          <w:sz w:val="22"/>
          <w:szCs w:val="22"/>
        </w:rPr>
      </w:pPr>
    </w:p>
    <w:p w14:paraId="7D5E5FFD"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Now we can manage that properly and identify those two people, and they don’t need two accounts, they will be able to have one account.  We’ll be able to manage it a lot better.  I’m actually going to be presenting all of that to the Vessel Registry Program that Geoff is going to talk about a little bit later.  I’m going to be presenting that to them this afternoon.</w:t>
      </w:r>
    </w:p>
    <w:p w14:paraId="28955716" w14:textId="77777777" w:rsidR="00690926" w:rsidRPr="00690926" w:rsidRDefault="00690926" w:rsidP="00690926">
      <w:pPr>
        <w:rPr>
          <w:rFonts w:asciiTheme="minorHAnsi" w:hAnsiTheme="minorHAnsi" w:cstheme="minorHAnsi"/>
          <w:sz w:val="22"/>
          <w:szCs w:val="22"/>
        </w:rPr>
      </w:pPr>
    </w:p>
    <w:p w14:paraId="043AA94F"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 other one is some online validations for eTRIPS.  This is an ability for a partner to basically go in and look at any of the core fields and set their own validations.  It’s the opportunity for a partner to say, this gear in this area does not work.  You are setting up a warning, and we’ve built in standardized warnings, so you can use ours that basically say this gear/area combination doesn’t work, or you can write your own message.</w:t>
      </w:r>
    </w:p>
    <w:p w14:paraId="597DE5A8" w14:textId="77777777" w:rsidR="00690926" w:rsidRPr="00690926" w:rsidRDefault="00690926" w:rsidP="00690926">
      <w:pPr>
        <w:rPr>
          <w:rFonts w:asciiTheme="minorHAnsi" w:hAnsiTheme="minorHAnsi" w:cstheme="minorHAnsi"/>
          <w:sz w:val="22"/>
          <w:szCs w:val="22"/>
        </w:rPr>
      </w:pPr>
    </w:p>
    <w:p w14:paraId="4DE05371"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We are asking everyone to write kind messages.  There are very few opportunities to reject, because we don’t necessarily want people to not report things that they have done that they shouldn’t have done.  But we are going to limit things like, if people just accidently choose that they caught a lobster on the longline, and you say are you really sure?</w:t>
      </w:r>
    </w:p>
    <w:p w14:paraId="31EE0818" w14:textId="77777777" w:rsidR="00690926" w:rsidRPr="00690926" w:rsidRDefault="00690926" w:rsidP="00690926">
      <w:pPr>
        <w:rPr>
          <w:rFonts w:asciiTheme="minorHAnsi" w:hAnsiTheme="minorHAnsi" w:cstheme="minorHAnsi"/>
          <w:sz w:val="22"/>
          <w:szCs w:val="22"/>
        </w:rPr>
      </w:pPr>
    </w:p>
    <w:p w14:paraId="13B945BB"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Then they look and they go no, that’s not really what I did.  This gives them that opportunity to do that, and each partner gets to set up all of those for their own, so it’s customized by partner.  We actually, throughout this year, have planned on doing the scoping of State One Stop Reporting.  </w:t>
      </w:r>
    </w:p>
    <w:p w14:paraId="45B4D593" w14:textId="77777777" w:rsidR="00690926" w:rsidRPr="00690926" w:rsidRDefault="00690926" w:rsidP="00690926">
      <w:pPr>
        <w:rPr>
          <w:rFonts w:asciiTheme="minorHAnsi" w:hAnsiTheme="minorHAnsi" w:cstheme="minorHAnsi"/>
          <w:sz w:val="22"/>
          <w:szCs w:val="22"/>
        </w:rPr>
      </w:pPr>
    </w:p>
    <w:p w14:paraId="45723C8C"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This made excellent progress at the Com Tech and IS meetings, especially at the IS meeting.  We think we’re probably not even going to need to have a workshop, because of the excellent progress we made at IS.  What does this mean?  This means that so far from all of the One Stop Reporting or OSR Initiative, we’ve been able to merge the federal report.</w:t>
      </w:r>
    </w:p>
    <w:p w14:paraId="4A89A006" w14:textId="77777777" w:rsidR="00690926" w:rsidRPr="00690926" w:rsidRDefault="00690926" w:rsidP="00690926">
      <w:pPr>
        <w:rPr>
          <w:rFonts w:asciiTheme="minorHAnsi" w:hAnsiTheme="minorHAnsi" w:cstheme="minorHAnsi"/>
          <w:sz w:val="22"/>
          <w:szCs w:val="22"/>
        </w:rPr>
      </w:pPr>
    </w:p>
    <w:p w14:paraId="1CCCE5D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If someone has both a GARFO and a SERO fishing report, and they go in, the form says aha, I see you have permits for both regions.  It asks all the appropriate questions, et cetera, et cetera.  It will add in HMS questions if necessary.  What we’re now going to be doing is, it’s going to recognize that you as a person when you go in, eTRIPS you choose the permit you’re reporting under, and that permit for the person is always tied to a state.</w:t>
      </w:r>
    </w:p>
    <w:p w14:paraId="7B9B2766" w14:textId="77777777" w:rsidR="00690926" w:rsidRPr="00690926" w:rsidRDefault="00690926" w:rsidP="00690926">
      <w:pPr>
        <w:rPr>
          <w:rFonts w:asciiTheme="minorHAnsi" w:hAnsiTheme="minorHAnsi" w:cstheme="minorHAnsi"/>
          <w:sz w:val="22"/>
          <w:szCs w:val="22"/>
        </w:rPr>
      </w:pPr>
    </w:p>
    <w:p w14:paraId="0A436546"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Now it’s going to say, okay you’ve chosen the state of Massachusetts as your permit, we’re going to ask some Massachusetts questions as well.  If there are additional questions that the state has always “lost” the ability to ask, because they were accepted in the federal form.  Those questions are now going to be asked of the user, so that the state essentially sees that functionality back.  A lot of the details got worked out, so we are going to be able to move forward on that.  The next big part, oops, you’ve got Carrie?</w:t>
      </w:r>
    </w:p>
    <w:p w14:paraId="5690F396" w14:textId="77777777" w:rsidR="00690926" w:rsidRPr="00690926" w:rsidRDefault="00690926" w:rsidP="00690926">
      <w:pPr>
        <w:rPr>
          <w:rFonts w:asciiTheme="minorHAnsi" w:hAnsiTheme="minorHAnsi" w:cstheme="minorHAnsi"/>
          <w:sz w:val="22"/>
          <w:szCs w:val="22"/>
        </w:rPr>
      </w:pPr>
    </w:p>
    <w:p w14:paraId="11DDB46F"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KENNEDY:  Yes, so that is the 2025 timeline, but what is big picture timeline for when this might be available?  We’ve had the stakeholders asking for this as of late.  We have some legislators that are interested as a result.</w:t>
      </w:r>
    </w:p>
    <w:p w14:paraId="015FD23B" w14:textId="77777777" w:rsidR="00690926" w:rsidRPr="00690926" w:rsidRDefault="00690926" w:rsidP="00690926">
      <w:pPr>
        <w:rPr>
          <w:rFonts w:asciiTheme="minorHAnsi" w:hAnsiTheme="minorHAnsi" w:cstheme="minorHAnsi"/>
          <w:sz w:val="22"/>
          <w:szCs w:val="22"/>
        </w:rPr>
      </w:pPr>
    </w:p>
    <w:p w14:paraId="5410D4FC"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DeFILIPPI SIMPSON:  I don’t have an exact answer for you, but the EDR redesign that I’m going to talk about now, is slated to end at the end of this year.  It will roll out in January of 2026.  I’m going to say, based on the priorities that we asked, we asked folks in IS to put forth, hey these are all the software queries.  It’s a very high priority, so I expect it’s going to get scheduled fairly soon.  I can’t guarantee it would be 2026, but I suspect that that is a possibility.  I don’t know, that’s a very vague answer.</w:t>
      </w:r>
    </w:p>
    <w:p w14:paraId="24C7A031" w14:textId="77777777" w:rsidR="00690926" w:rsidRPr="00690926" w:rsidRDefault="00690926" w:rsidP="00690926">
      <w:pPr>
        <w:rPr>
          <w:rFonts w:asciiTheme="minorHAnsi" w:hAnsiTheme="minorHAnsi" w:cstheme="minorHAnsi"/>
          <w:sz w:val="22"/>
          <w:szCs w:val="22"/>
        </w:rPr>
      </w:pPr>
    </w:p>
    <w:p w14:paraId="1959322C"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Joe.</w:t>
      </w:r>
    </w:p>
    <w:p w14:paraId="0DE68892" w14:textId="77777777" w:rsidR="00690926" w:rsidRPr="00690926" w:rsidRDefault="00690926" w:rsidP="00690926">
      <w:pPr>
        <w:rPr>
          <w:rFonts w:asciiTheme="minorHAnsi" w:hAnsiTheme="minorHAnsi" w:cstheme="minorHAnsi"/>
          <w:sz w:val="22"/>
          <w:szCs w:val="22"/>
        </w:rPr>
      </w:pPr>
    </w:p>
    <w:p w14:paraId="6012008F"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MR. CIMINO:  Just a follow up on that.  To Carrie’s point, I am aware that that was mentioned in Maryland.  Quite frankly, I thought that we had buy in from the commercial fishery of the importance of this.  I thought they are so well past it, but I think </w:t>
      </w:r>
      <w:r w:rsidRPr="00690926">
        <w:rPr>
          <w:rFonts w:asciiTheme="minorHAnsi" w:hAnsiTheme="minorHAnsi" w:cstheme="minorHAnsi"/>
          <w:sz w:val="22"/>
          <w:szCs w:val="22"/>
        </w:rPr>
        <w:lastRenderedPageBreak/>
        <w:t>we’re seeing in a lot of different places, one of the common comments to the current administration is the burden of reporting, which to me is shocking.  But I think this has been an important priority for us, and the sooner that can move forward the better.</w:t>
      </w:r>
    </w:p>
    <w:p w14:paraId="2DAC5EA5" w14:textId="77777777" w:rsidR="00690926" w:rsidRPr="00690926" w:rsidRDefault="00690926" w:rsidP="00690926">
      <w:pPr>
        <w:rPr>
          <w:rFonts w:asciiTheme="minorHAnsi" w:hAnsiTheme="minorHAnsi" w:cstheme="minorHAnsi"/>
          <w:sz w:val="22"/>
          <w:szCs w:val="22"/>
        </w:rPr>
      </w:pPr>
    </w:p>
    <w:p w14:paraId="48B79A9C"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DeFIIPPI SIMPSON:  Okay, thank you, we will add that to the weight of the priorities that were talked about with the IS Folks.  Back to EDR redesign.  This is sort of our big hallmark project for this year in software.  This is our timeline right now.  We’ve started our active programming here.</w:t>
      </w:r>
    </w:p>
    <w:p w14:paraId="46B33521" w14:textId="77777777" w:rsidR="00690926" w:rsidRPr="00690926" w:rsidRDefault="00690926" w:rsidP="00690926">
      <w:pPr>
        <w:rPr>
          <w:rFonts w:asciiTheme="minorHAnsi" w:hAnsiTheme="minorHAnsi" w:cstheme="minorHAnsi"/>
          <w:sz w:val="22"/>
          <w:szCs w:val="22"/>
        </w:rPr>
      </w:pPr>
    </w:p>
    <w:p w14:paraId="640A0063"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We had partner testing separated throughout what were done is, beginning this Friday we’re going to be having meetings every three weeks, with folks from all of the partners.  We will be updating them on our progress.  We will occasionally be asking for testing and feedback.  We’re just going to do this in active.  Every time we get something done, come test it, so that we can really sort of keep everybody involved, and you all know exactly where we are in the project.</w:t>
      </w:r>
    </w:p>
    <w:p w14:paraId="6EBDC827" w14:textId="77777777" w:rsidR="00690926" w:rsidRPr="00690926" w:rsidRDefault="00690926" w:rsidP="00690926">
      <w:pPr>
        <w:rPr>
          <w:rFonts w:asciiTheme="minorHAnsi" w:hAnsiTheme="minorHAnsi" w:cstheme="minorHAnsi"/>
          <w:sz w:val="22"/>
          <w:szCs w:val="22"/>
        </w:rPr>
      </w:pPr>
    </w:p>
    <w:p w14:paraId="01B4797B"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I would say stay in touch with your Com Tech folks on that, because those are the folks that are primarily on that group of reviewers every Friday.  One of the things that we did discuss at IS, was we talked about we have done a lot of requirements gathering.  We went through all of that.  We are going to be requiring the mobile application, it had a whopping two users, so we felt like we could move away from that safely without causing too much consternation.</w:t>
      </w:r>
    </w:p>
    <w:p w14:paraId="03A51A29" w14:textId="77777777" w:rsidR="00690926" w:rsidRPr="00690926" w:rsidRDefault="00690926" w:rsidP="00690926">
      <w:pPr>
        <w:rPr>
          <w:rFonts w:asciiTheme="minorHAnsi" w:hAnsiTheme="minorHAnsi" w:cstheme="minorHAnsi"/>
          <w:sz w:val="22"/>
          <w:szCs w:val="22"/>
        </w:rPr>
      </w:pPr>
    </w:p>
    <w:p w14:paraId="6FE94C65"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But we are going to be moving into a progressive web app, which at some point in the future may be available to be used offline.  But it will be available on all devices.  Even now you can use it on your phone, as long as your phone is connected to the internet.  It’s a balance there, if you’re on a dock and you want to use it on your phone, you can.</w:t>
      </w:r>
    </w:p>
    <w:p w14:paraId="6424A3AF" w14:textId="77777777" w:rsidR="00690926" w:rsidRPr="00690926" w:rsidRDefault="00690926" w:rsidP="00690926">
      <w:pPr>
        <w:rPr>
          <w:rFonts w:asciiTheme="minorHAnsi" w:hAnsiTheme="minorHAnsi" w:cstheme="minorHAnsi"/>
          <w:sz w:val="22"/>
          <w:szCs w:val="22"/>
        </w:rPr>
      </w:pPr>
    </w:p>
    <w:p w14:paraId="6CA85BF2"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We also talked a little bit about the User Interface.  The current page is one page; we’re going to be splitting it out into two pages.  Everybody was okay with that, as long as we didn’t go more than two pages, because ease of data entry is really important.  One of the things that we’ve asked the partners for is we’ve already solicited folks to find us a couple of dealers that use the key entry, and a couple of dealers that use file uploads.  We want them to be part of our testing group, just so that we can get actual dealers coming in and saying, no the partners say it’s fine or not fine, I don’t like it.  We want that feedback while we’re developing it, rather than after.  I’m going to move into the Spring Data Load.</w:t>
      </w:r>
    </w:p>
    <w:p w14:paraId="11DC37EC" w14:textId="77777777" w:rsidR="00690926" w:rsidRPr="00690926" w:rsidRDefault="00690926" w:rsidP="00690926">
      <w:pPr>
        <w:rPr>
          <w:rFonts w:asciiTheme="minorHAnsi" w:hAnsiTheme="minorHAnsi" w:cstheme="minorHAnsi"/>
          <w:sz w:val="22"/>
          <w:szCs w:val="22"/>
        </w:rPr>
      </w:pPr>
    </w:p>
    <w:p w14:paraId="485A0684"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We did have an on time public data release of 04/15, so yay, very exciting!  There are a couple of highlights that I wanted to point out, but mostly just checkup, because your figure on the right, much love.  I know when I started doing the Spring Data Load, it was a struggle for everybody to get data in this early, and there were a lot of issues.</w:t>
      </w:r>
    </w:p>
    <w:p w14:paraId="40B8CF1E" w14:textId="77777777" w:rsidR="00690926" w:rsidRPr="00690926" w:rsidRDefault="00690926" w:rsidP="00690926">
      <w:pPr>
        <w:rPr>
          <w:rFonts w:asciiTheme="minorHAnsi" w:hAnsiTheme="minorHAnsi" w:cstheme="minorHAnsi"/>
          <w:sz w:val="22"/>
          <w:szCs w:val="22"/>
        </w:rPr>
      </w:pPr>
    </w:p>
    <w:p w14:paraId="0CEE9196"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This year, for a number of reasons, it was a struggle for a lot of partners to get their data in, and everybody put in a lot of time and effort to get stuff in.  We really appreciate that.  There was a conversion facto with Atlantic mackerel, and those data have been corrected prior to the load, so that is ready to go.</w:t>
      </w:r>
    </w:p>
    <w:p w14:paraId="3753D93F" w14:textId="77777777" w:rsidR="00690926" w:rsidRPr="00690926" w:rsidRDefault="00690926" w:rsidP="00690926">
      <w:pPr>
        <w:rPr>
          <w:rFonts w:asciiTheme="minorHAnsi" w:hAnsiTheme="minorHAnsi" w:cstheme="minorHAnsi"/>
          <w:sz w:val="22"/>
          <w:szCs w:val="22"/>
        </w:rPr>
      </w:pPr>
    </w:p>
    <w:p w14:paraId="26C210B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 New York data was supplied, despite the fact that the New York data contact person resigned.  New York staff stepped up and was like, hey yes, we can get you some other people are going to take care of that.  Kudos to the New York folks there.  Then also, North Carolina worked really, really hard.  They’ve had a lot of staff transition down there.</w:t>
      </w:r>
    </w:p>
    <w:p w14:paraId="7E090E1B" w14:textId="77777777" w:rsidR="00690926" w:rsidRPr="00690926" w:rsidRDefault="00690926" w:rsidP="00690926">
      <w:pPr>
        <w:rPr>
          <w:rFonts w:asciiTheme="minorHAnsi" w:hAnsiTheme="minorHAnsi" w:cstheme="minorHAnsi"/>
          <w:sz w:val="22"/>
          <w:szCs w:val="22"/>
        </w:rPr>
      </w:pPr>
    </w:p>
    <w:p w14:paraId="3C6F0DC8"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There is a portion of the December data that isn’t quite entered, otherwise they got us all of their data, which is huge, because they had to put a lot of work into that.  Thank you to everybody that put in a lot of hard work for that.  We really appreciate all of your efforts.  I’m just going to go into two other projects that we’ve been talking about.</w:t>
      </w:r>
    </w:p>
    <w:p w14:paraId="0B7081C2" w14:textId="77777777" w:rsidR="00690926" w:rsidRPr="00690926" w:rsidRDefault="00690926" w:rsidP="00690926">
      <w:pPr>
        <w:rPr>
          <w:rFonts w:asciiTheme="minorHAnsi" w:hAnsiTheme="minorHAnsi" w:cstheme="minorHAnsi"/>
          <w:sz w:val="22"/>
          <w:szCs w:val="22"/>
        </w:rPr>
      </w:pPr>
    </w:p>
    <w:p w14:paraId="762EA99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lastRenderedPageBreak/>
        <w:t>One is Limited Confidential Access.  The current Confidential Access, essentially what happens is you apply and if you fill out that form, you then have a data base account.  Unfortunately, we built that on the idea that we were going to be picking people who would be filling out the form, because they needed a visitors account.</w:t>
      </w:r>
    </w:p>
    <w:p w14:paraId="772E10CD" w14:textId="77777777" w:rsidR="00690926" w:rsidRPr="00690926" w:rsidRDefault="00690926" w:rsidP="00690926">
      <w:pPr>
        <w:rPr>
          <w:rFonts w:asciiTheme="minorHAnsi" w:hAnsiTheme="minorHAnsi" w:cstheme="minorHAnsi"/>
          <w:sz w:val="22"/>
          <w:szCs w:val="22"/>
        </w:rPr>
      </w:pPr>
    </w:p>
    <w:p w14:paraId="3D4772CC"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Then the partners started saying, oh well if they can still fill out your form, could they fill out your form for coast and data requests too, and we’re like great.  But then they get the database account and then someone has to go in and cancel the database account, and it causes a lot of extra work.</w:t>
      </w:r>
    </w:p>
    <w:p w14:paraId="790BCC5B" w14:textId="77777777" w:rsidR="00690926" w:rsidRPr="00690926" w:rsidRDefault="00690926" w:rsidP="00690926">
      <w:pPr>
        <w:rPr>
          <w:rFonts w:asciiTheme="minorHAnsi" w:hAnsiTheme="minorHAnsi" w:cstheme="minorHAnsi"/>
          <w:sz w:val="22"/>
          <w:szCs w:val="22"/>
        </w:rPr>
      </w:pPr>
    </w:p>
    <w:p w14:paraId="54ABAD81"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What we’re going to do is we wanted to form a new partner access level.  We now have something called limited access, so folks can apply for something, and this is excellent for, if you are on a TC or something like that.  You go through a database account; you can’t query anything.  But you are allowed to look at the spreadsheet that you get, if it’s a result of a custom data request.</w:t>
      </w:r>
    </w:p>
    <w:p w14:paraId="592BFDD0" w14:textId="77777777" w:rsidR="00690926" w:rsidRPr="00690926" w:rsidRDefault="00690926" w:rsidP="00690926">
      <w:pPr>
        <w:rPr>
          <w:rFonts w:asciiTheme="minorHAnsi" w:hAnsiTheme="minorHAnsi" w:cstheme="minorHAnsi"/>
          <w:sz w:val="22"/>
          <w:szCs w:val="22"/>
        </w:rPr>
      </w:pPr>
    </w:p>
    <w:p w14:paraId="07B4E723"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The original full access is still going to exit.  Limited access is primarily used for folks that are stock assessment, folks on technical committees, or SEDAR analysts or someone who is a grant for a researcher who needs those confidential data, and the partner says it’s okay for them to see the spreadsheet or to be in the meeting where the spreadsheet is talked about.  But they are not getting the full bang.  But then there are other folks that are staff for partners or data security, and they will be able to do full access.  Essentially, we’ve just expanded the capabilities of the Confidential Access Module that we have.  </w:t>
      </w:r>
    </w:p>
    <w:p w14:paraId="4213E3A2" w14:textId="77777777" w:rsidR="00690926" w:rsidRPr="00690926" w:rsidRDefault="00690926" w:rsidP="00690926">
      <w:pPr>
        <w:rPr>
          <w:rFonts w:asciiTheme="minorHAnsi" w:hAnsiTheme="minorHAnsi" w:cstheme="minorHAnsi"/>
          <w:sz w:val="22"/>
          <w:szCs w:val="22"/>
        </w:rPr>
      </w:pPr>
    </w:p>
    <w:p w14:paraId="1010A75B"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KNOWLTON:  Just wanted to touch on this briefly.  As you guys remember, confidentiality in the protection of our data are core to ACCSP.  I really appreciate this change, and the fact that it was a change that was made that makes it easier for people to get the data only that they need to see, and I really </w:t>
      </w:r>
      <w:r w:rsidRPr="00690926">
        <w:rPr>
          <w:rFonts w:asciiTheme="minorHAnsi" w:hAnsiTheme="minorHAnsi" w:cstheme="minorHAnsi"/>
          <w:sz w:val="22"/>
          <w:szCs w:val="22"/>
        </w:rPr>
        <w:t xml:space="preserve">appreciate the efficiency of this.  Thank you very much.  Because of the importance of confidentiality, I wanted to stop here and see if there were any questions.  Jay.  </w:t>
      </w:r>
    </w:p>
    <w:p w14:paraId="69F0F7F1" w14:textId="77777777" w:rsidR="00690926" w:rsidRPr="00690926" w:rsidRDefault="00690926" w:rsidP="00690926">
      <w:pPr>
        <w:rPr>
          <w:rFonts w:asciiTheme="minorHAnsi" w:hAnsiTheme="minorHAnsi" w:cstheme="minorHAnsi"/>
          <w:sz w:val="22"/>
          <w:szCs w:val="22"/>
        </w:rPr>
      </w:pPr>
    </w:p>
    <w:p w14:paraId="5C64C6F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DR. McNAMEE:  Yes, thanks for this.  I’m being a little dense.  I am not understanding the nuance here.  Give it another go, and I’ll see maybe if it sinks in.</w:t>
      </w:r>
    </w:p>
    <w:p w14:paraId="2132F470" w14:textId="77777777" w:rsidR="00690926" w:rsidRPr="00690926" w:rsidRDefault="00690926" w:rsidP="00690926">
      <w:pPr>
        <w:rPr>
          <w:rFonts w:asciiTheme="minorHAnsi" w:hAnsiTheme="minorHAnsi" w:cstheme="minorHAnsi"/>
          <w:sz w:val="22"/>
          <w:szCs w:val="22"/>
        </w:rPr>
      </w:pPr>
    </w:p>
    <w:p w14:paraId="3AD83153"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DeFILIPPI SIMPSON:  Sorry, I was trying to go quickly but that was bad.  If you go into the Data Warehouse and go to the forms, you can choose limited access or full access.  There will be a little info button that tells you, you probably only want limited access, but if you’re not sure, click here and we’ll explain to you what those two mean.</w:t>
      </w:r>
    </w:p>
    <w:p w14:paraId="12E8FF51" w14:textId="77777777" w:rsidR="00690926" w:rsidRPr="00690926" w:rsidRDefault="00690926" w:rsidP="00690926">
      <w:pPr>
        <w:rPr>
          <w:rFonts w:asciiTheme="minorHAnsi" w:hAnsiTheme="minorHAnsi" w:cstheme="minorHAnsi"/>
          <w:sz w:val="22"/>
          <w:szCs w:val="22"/>
        </w:rPr>
      </w:pPr>
    </w:p>
    <w:p w14:paraId="0F9788D1"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Limited access means that you are signing the form, you agree to all the confidentiality rules, but you are not going to get a database account.  You won’t be able to query any of your own confidential data when you log into the data warehouse.  However, when ACCSP does your custom data request, you can actually look at that form and you understand that okay, I got this data, I shouldn’t share it with anybody, because I signed the form and I understand the rules.</w:t>
      </w:r>
    </w:p>
    <w:p w14:paraId="43686ADB" w14:textId="77777777" w:rsidR="00690926" w:rsidRPr="00690926" w:rsidRDefault="00690926" w:rsidP="00690926">
      <w:pPr>
        <w:rPr>
          <w:rFonts w:asciiTheme="minorHAnsi" w:hAnsiTheme="minorHAnsi" w:cstheme="minorHAnsi"/>
          <w:sz w:val="22"/>
          <w:szCs w:val="22"/>
        </w:rPr>
      </w:pPr>
    </w:p>
    <w:p w14:paraId="17D81E7D"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This is excellent for folks who are on TC, because oftentimes one person will have a confidential file and they can’t share it in the room, because not everybody has the thing.  But we also want to, as Kathy said, we don’t want everyone to have full access, because just because you are on the TC, we want you to be able to do your job on the TC, but that doesn’t mean you can necessarily get in the database and query whatever you want from that partner.  Does that help describe the nuance better?</w:t>
      </w:r>
    </w:p>
    <w:p w14:paraId="59166D76" w14:textId="77777777" w:rsidR="00690926" w:rsidRPr="00690926" w:rsidRDefault="00690926" w:rsidP="00690926">
      <w:pPr>
        <w:rPr>
          <w:rFonts w:asciiTheme="minorHAnsi" w:hAnsiTheme="minorHAnsi" w:cstheme="minorHAnsi"/>
          <w:sz w:val="22"/>
          <w:szCs w:val="22"/>
        </w:rPr>
      </w:pPr>
    </w:p>
    <w:p w14:paraId="4C722FB8"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DR. McNAMEE:  Yes, so it’s kind of like on demand, it’s just like for that individual thing you need, but then it goes away when you’re done with that.  Got it, thank you.</w:t>
      </w:r>
    </w:p>
    <w:p w14:paraId="539D763E" w14:textId="77777777" w:rsidR="00690926" w:rsidRPr="00690926" w:rsidRDefault="00690926" w:rsidP="00690926">
      <w:pPr>
        <w:rPr>
          <w:rFonts w:asciiTheme="minorHAnsi" w:hAnsiTheme="minorHAnsi" w:cstheme="minorHAnsi"/>
          <w:sz w:val="22"/>
          <w:szCs w:val="22"/>
        </w:rPr>
      </w:pPr>
    </w:p>
    <w:p w14:paraId="5ACDFE8A"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DeFILIPPI SIMPSON:  Any other questions?  Megan.</w:t>
      </w:r>
    </w:p>
    <w:p w14:paraId="2BAAE20E" w14:textId="77777777" w:rsidR="00690926" w:rsidRPr="00690926" w:rsidRDefault="00690926" w:rsidP="00690926">
      <w:pPr>
        <w:rPr>
          <w:rFonts w:asciiTheme="minorHAnsi" w:hAnsiTheme="minorHAnsi" w:cstheme="minorHAnsi"/>
          <w:sz w:val="22"/>
          <w:szCs w:val="22"/>
        </w:rPr>
      </w:pPr>
    </w:p>
    <w:p w14:paraId="55AEF878"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WARE:  Is the limited access limited in time, so you have like a specific amount of time that you have access to the file, or is it limited in, you are on the Menhaden TC, you get access to menhaden data, but in perpetuity?</w:t>
      </w:r>
    </w:p>
    <w:p w14:paraId="347EF514" w14:textId="77777777" w:rsidR="00690926" w:rsidRPr="00690926" w:rsidRDefault="00690926" w:rsidP="00690926">
      <w:pPr>
        <w:rPr>
          <w:rFonts w:asciiTheme="minorHAnsi" w:hAnsiTheme="minorHAnsi" w:cstheme="minorHAnsi"/>
          <w:sz w:val="22"/>
          <w:szCs w:val="22"/>
        </w:rPr>
      </w:pPr>
    </w:p>
    <w:p w14:paraId="058CBFCF" w14:textId="68F3E149"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MS. DeFILIPPI SIMPSON:  It works the same way, in terms of you can have up to five years.  If you </w:t>
      </w:r>
      <w:proofErr w:type="gramStart"/>
      <w:r w:rsidRPr="00690926">
        <w:rPr>
          <w:rFonts w:asciiTheme="minorHAnsi" w:hAnsiTheme="minorHAnsi" w:cstheme="minorHAnsi"/>
          <w:sz w:val="22"/>
          <w:szCs w:val="22"/>
        </w:rPr>
        <w:t>are someone who is</w:t>
      </w:r>
      <w:proofErr w:type="gramEnd"/>
      <w:r w:rsidRPr="00690926">
        <w:rPr>
          <w:rFonts w:asciiTheme="minorHAnsi" w:hAnsiTheme="minorHAnsi" w:cstheme="minorHAnsi"/>
          <w:sz w:val="22"/>
          <w:szCs w:val="22"/>
        </w:rPr>
        <w:t xml:space="preserve"> on multiple TCs, we don’t want you to have to fill out the form every time a TC ramps up and has a </w:t>
      </w:r>
      <w:r w:rsidR="00CC11BC">
        <w:rPr>
          <w:rFonts w:asciiTheme="minorHAnsi" w:hAnsiTheme="minorHAnsi" w:cstheme="minorHAnsi"/>
          <w:sz w:val="22"/>
          <w:szCs w:val="22"/>
        </w:rPr>
        <w:t>meeting</w:t>
      </w:r>
      <w:r w:rsidRPr="00690926">
        <w:rPr>
          <w:rFonts w:asciiTheme="minorHAnsi" w:hAnsiTheme="minorHAnsi" w:cstheme="minorHAnsi"/>
          <w:sz w:val="22"/>
          <w:szCs w:val="22"/>
        </w:rPr>
        <w:t xml:space="preserve">.  We want you to say, I’m on these three TCs. </w:t>
      </w:r>
    </w:p>
    <w:p w14:paraId="03A71CE1" w14:textId="77777777" w:rsidR="00690926" w:rsidRPr="00690926" w:rsidRDefault="00690926" w:rsidP="00690926">
      <w:pPr>
        <w:rPr>
          <w:rFonts w:asciiTheme="minorHAnsi" w:hAnsiTheme="minorHAnsi" w:cstheme="minorHAnsi"/>
          <w:sz w:val="22"/>
          <w:szCs w:val="22"/>
        </w:rPr>
      </w:pPr>
    </w:p>
    <w:p w14:paraId="3D0B8B73"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Then a partner can say, you may have access for three years, or one year, whatever that partner normally says is okay.  Then we would remove that access.  When a TC goes to do their work, they will easily be able to see, okay, yes, these people have access to data.  They can go ahead and do their work.  The timing and the way that we revoke access and cancel access, works exactly the same way.  As you start to approach your expiration date, you’ll get an e-mail that says, hey it’s expiring, you may want to renew.  </w:t>
      </w:r>
    </w:p>
    <w:p w14:paraId="7EF19EF4" w14:textId="77777777" w:rsidR="00690926" w:rsidRPr="00690926" w:rsidRDefault="00690926" w:rsidP="00690926">
      <w:pPr>
        <w:rPr>
          <w:rFonts w:asciiTheme="minorHAnsi" w:hAnsiTheme="minorHAnsi" w:cstheme="minorHAnsi"/>
          <w:sz w:val="22"/>
          <w:szCs w:val="22"/>
        </w:rPr>
      </w:pPr>
    </w:p>
    <w:p w14:paraId="166BF13A"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Yes, we’ve got Geoff and then Renee, please.</w:t>
      </w:r>
    </w:p>
    <w:p w14:paraId="4611F7D7" w14:textId="77777777" w:rsidR="00690926" w:rsidRPr="00690926" w:rsidRDefault="00690926" w:rsidP="00690926">
      <w:pPr>
        <w:rPr>
          <w:rFonts w:asciiTheme="minorHAnsi" w:hAnsiTheme="minorHAnsi" w:cstheme="minorHAnsi"/>
          <w:sz w:val="22"/>
          <w:szCs w:val="22"/>
        </w:rPr>
      </w:pPr>
    </w:p>
    <w:p w14:paraId="3A5DCEAB"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WHITE:  Just to say it in a little bit different way.  The full confidential access lets you log in and query whatever you want.  The limited confidential access is really to view a dataset prepared by somebody else.</w:t>
      </w:r>
    </w:p>
    <w:p w14:paraId="3BCE4E9D" w14:textId="77777777" w:rsidR="00690926" w:rsidRPr="00690926" w:rsidRDefault="00690926" w:rsidP="00690926">
      <w:pPr>
        <w:rPr>
          <w:rFonts w:asciiTheme="minorHAnsi" w:hAnsiTheme="minorHAnsi" w:cstheme="minorHAnsi"/>
          <w:sz w:val="22"/>
          <w:szCs w:val="22"/>
        </w:rPr>
      </w:pPr>
    </w:p>
    <w:p w14:paraId="74AAA45D" w14:textId="77777777" w:rsid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MS. ZOBEL:  Yes, and Megan, as the state’s confidential access person, we look at any requests pretty heavily, and if somebody just says, hey, I need to have access to the database query New Hampshire data for this purpose, and they put the five-year range.  I will send them an e-mail and I will say, do you really need five years?  Your project looks like it’s only a year long.  We have the ability to change the end dates regardless, so that both of them could be limited in scope.  If that helps that.  </w:t>
      </w:r>
    </w:p>
    <w:p w14:paraId="523647BB" w14:textId="77777777" w:rsidR="00CC11BC" w:rsidRPr="00690926" w:rsidRDefault="00CC11BC" w:rsidP="00690926">
      <w:pPr>
        <w:rPr>
          <w:rFonts w:asciiTheme="minorHAnsi" w:hAnsiTheme="minorHAnsi" w:cstheme="minorHAnsi"/>
          <w:sz w:val="22"/>
          <w:szCs w:val="22"/>
        </w:rPr>
      </w:pPr>
    </w:p>
    <w:p w14:paraId="641157D4"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w:t>
      </w:r>
      <w:proofErr w:type="gramStart"/>
      <w:r w:rsidRPr="00690926">
        <w:rPr>
          <w:rFonts w:asciiTheme="minorHAnsi" w:hAnsiTheme="minorHAnsi" w:cstheme="minorHAnsi"/>
          <w:sz w:val="22"/>
          <w:szCs w:val="22"/>
        </w:rPr>
        <w:t>:  Folks</w:t>
      </w:r>
      <w:proofErr w:type="gramEnd"/>
      <w:r w:rsidRPr="00690926">
        <w:rPr>
          <w:rFonts w:asciiTheme="minorHAnsi" w:hAnsiTheme="minorHAnsi" w:cstheme="minorHAnsi"/>
          <w:sz w:val="22"/>
          <w:szCs w:val="22"/>
        </w:rPr>
        <w:t xml:space="preserve"> online, wanted to make sure we afford an opportunity if you have any questions.  Okay, we’re good.  All right, we’ll keep moving then, to Julie.</w:t>
      </w:r>
    </w:p>
    <w:p w14:paraId="08634BC4" w14:textId="77777777" w:rsidR="00690926" w:rsidRPr="00690926" w:rsidRDefault="00690926" w:rsidP="00690926">
      <w:pPr>
        <w:rPr>
          <w:rFonts w:asciiTheme="minorHAnsi" w:hAnsiTheme="minorHAnsi" w:cstheme="minorHAnsi"/>
          <w:sz w:val="22"/>
          <w:szCs w:val="22"/>
        </w:rPr>
      </w:pPr>
    </w:p>
    <w:p w14:paraId="645E5952"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MS. DeFILIPPI SIMPSON:  Okay, I’m just finding where I am.  The next one is Conversion Factors.  Conversion Factors have been talked about; we started a project years ago with the Commercial Technical Committee.  As some of you may or may not be aware, several of the older conversion factors are existing conversion factors.  </w:t>
      </w:r>
    </w:p>
    <w:p w14:paraId="129584B2" w14:textId="77777777" w:rsidR="00690926" w:rsidRPr="00690926" w:rsidRDefault="00690926" w:rsidP="00690926">
      <w:pPr>
        <w:rPr>
          <w:rFonts w:asciiTheme="minorHAnsi" w:hAnsiTheme="minorHAnsi" w:cstheme="minorHAnsi"/>
          <w:sz w:val="22"/>
          <w:szCs w:val="22"/>
        </w:rPr>
      </w:pPr>
    </w:p>
    <w:p w14:paraId="0D105558"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 question is, where did they come from, and the answer is, nobody really knows.  They are just conversion factors that were found in a report at some point, and the origin of them is sort of a mystery.  There has been a push to investigate what are current conversion factors, and how we handle that information.</w:t>
      </w:r>
    </w:p>
    <w:p w14:paraId="46A6B8AE" w14:textId="77777777" w:rsidR="00690926" w:rsidRPr="00690926" w:rsidRDefault="00690926" w:rsidP="00690926">
      <w:pPr>
        <w:rPr>
          <w:rFonts w:asciiTheme="minorHAnsi" w:hAnsiTheme="minorHAnsi" w:cstheme="minorHAnsi"/>
          <w:sz w:val="22"/>
          <w:szCs w:val="22"/>
        </w:rPr>
      </w:pPr>
    </w:p>
    <w:p w14:paraId="0507CF65"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That’s true of both on the Atlantic Coast and also in the Gulf, based on a number of these projects as well.  The conversion factor history is, there are very few updates that are ever done to these conversion factors, and there is limited data supporting those numbers.  This particular round is to have five priority species; American eel, Atlantic menhaden, Atlantic Sharpnose Shark, blue crab and snowy grouper.</w:t>
      </w:r>
    </w:p>
    <w:p w14:paraId="17AC038D" w14:textId="77777777" w:rsidR="00690926" w:rsidRPr="00690926" w:rsidRDefault="00690926" w:rsidP="00690926">
      <w:pPr>
        <w:rPr>
          <w:rFonts w:asciiTheme="minorHAnsi" w:hAnsiTheme="minorHAnsi" w:cstheme="minorHAnsi"/>
          <w:sz w:val="22"/>
          <w:szCs w:val="22"/>
        </w:rPr>
      </w:pPr>
    </w:p>
    <w:p w14:paraId="3D10F1F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Then we had six states that were participating, Maine, Rhode Island, New Jersey, Virginia, North Carolina and Florida.  If you go to the next slide, you can see that there were significant samples in a few of those species, some of them not as much, like Sharpnose Shark, but that was expected going in.  Part of this was delayed, because as you may have noticed, this was initiated to start in 2020, and we all know that nothing happened in 2020 that was supposed to start in 2020.  </w:t>
      </w:r>
    </w:p>
    <w:p w14:paraId="4E2078D6" w14:textId="77777777" w:rsidR="00690926" w:rsidRPr="00690926" w:rsidRDefault="00690926" w:rsidP="00690926">
      <w:pPr>
        <w:rPr>
          <w:rFonts w:asciiTheme="minorHAnsi" w:hAnsiTheme="minorHAnsi" w:cstheme="minorHAnsi"/>
          <w:sz w:val="22"/>
          <w:szCs w:val="22"/>
        </w:rPr>
      </w:pPr>
    </w:p>
    <w:p w14:paraId="4EC8823B" w14:textId="00B2F932"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Sampling was delayed, and that’s why we’re here now, talking about the results of this project.  From these samples we now have better data documentation of where the conversion factors are going to be coming from.  There is geographic distinction, what we’re finding is partners have </w:t>
      </w:r>
      <w:r w:rsidRPr="00690926">
        <w:rPr>
          <w:rFonts w:asciiTheme="minorHAnsi" w:hAnsiTheme="minorHAnsi" w:cstheme="minorHAnsi"/>
          <w:sz w:val="22"/>
          <w:szCs w:val="22"/>
        </w:rPr>
        <w:lastRenderedPageBreak/>
        <w:t xml:space="preserve">always had different conversion factors, but now we’re noticing that they are a little more different in some species than we had anticipated.  This also allows for partner specific time periods.  The recognition is that these fisheries have not necessarily remained the same, so it isn’t appropriate to say, this is the conversion factor today, therefore we should </w:t>
      </w:r>
      <w:r w:rsidR="00CC11BC">
        <w:rPr>
          <w:rFonts w:asciiTheme="minorHAnsi" w:hAnsiTheme="minorHAnsi" w:cstheme="minorHAnsi"/>
          <w:sz w:val="22"/>
          <w:szCs w:val="22"/>
        </w:rPr>
        <w:t xml:space="preserve">use </w:t>
      </w:r>
      <w:proofErr w:type="gramStart"/>
      <w:r w:rsidR="00CC11BC">
        <w:rPr>
          <w:rFonts w:asciiTheme="minorHAnsi" w:hAnsiTheme="minorHAnsi" w:cstheme="minorHAnsi"/>
          <w:sz w:val="22"/>
          <w:szCs w:val="22"/>
        </w:rPr>
        <w:t>todays</w:t>
      </w:r>
      <w:proofErr w:type="gramEnd"/>
      <w:r w:rsidR="00CC11BC">
        <w:rPr>
          <w:rFonts w:asciiTheme="minorHAnsi" w:hAnsiTheme="minorHAnsi" w:cstheme="minorHAnsi"/>
          <w:sz w:val="22"/>
          <w:szCs w:val="22"/>
        </w:rPr>
        <w:t xml:space="preserve"> math</w:t>
      </w:r>
      <w:r w:rsidRPr="00690926">
        <w:rPr>
          <w:rFonts w:asciiTheme="minorHAnsi" w:hAnsiTheme="minorHAnsi" w:cstheme="minorHAnsi"/>
          <w:sz w:val="22"/>
          <w:szCs w:val="22"/>
        </w:rPr>
        <w:t xml:space="preserve"> all the way back to 1950.  That is not how that should work.</w:t>
      </w:r>
    </w:p>
    <w:p w14:paraId="7D38FF20" w14:textId="77777777" w:rsidR="00690926" w:rsidRPr="00690926" w:rsidRDefault="00690926" w:rsidP="00690926">
      <w:pPr>
        <w:rPr>
          <w:rFonts w:asciiTheme="minorHAnsi" w:hAnsiTheme="minorHAnsi" w:cstheme="minorHAnsi"/>
          <w:sz w:val="22"/>
          <w:szCs w:val="22"/>
        </w:rPr>
      </w:pPr>
    </w:p>
    <w:p w14:paraId="0EA06BD5"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We’re figuring out how far back we should be applying these.  Maybe it’s just we use them from now, today forward.  Our next steps are creating and maintaining the background code.  This is probably on the ACCSP side.  Then partners will be updating and maintaining their conversion factors and timelines.</w:t>
      </w:r>
    </w:p>
    <w:p w14:paraId="3B5591F0" w14:textId="77777777" w:rsidR="00690926" w:rsidRPr="00690926" w:rsidRDefault="00690926" w:rsidP="00690926">
      <w:pPr>
        <w:rPr>
          <w:rFonts w:asciiTheme="minorHAnsi" w:hAnsiTheme="minorHAnsi" w:cstheme="minorHAnsi"/>
          <w:sz w:val="22"/>
          <w:szCs w:val="22"/>
        </w:rPr>
      </w:pPr>
    </w:p>
    <w:p w14:paraId="5CCC6992"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Conversion factors will very likely have timelines associated with them, which is a newer feature.  We wanted to just take the time to thank all of the folks that participated, and a special shout out to Chris Bradshaw and Alan Bianchi, because they did all the math to take all the samples that were collected and turn those into conversion factors.  Really appreciate their time and effort in working on math projects.</w:t>
      </w:r>
    </w:p>
    <w:p w14:paraId="28FAE786" w14:textId="77777777" w:rsidR="00690926" w:rsidRPr="00690926" w:rsidRDefault="00690926" w:rsidP="00690926">
      <w:pPr>
        <w:rPr>
          <w:rFonts w:asciiTheme="minorHAnsi" w:hAnsiTheme="minorHAnsi" w:cstheme="minorHAnsi"/>
          <w:sz w:val="22"/>
          <w:szCs w:val="22"/>
        </w:rPr>
      </w:pPr>
    </w:p>
    <w:p w14:paraId="3C90BF38"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Then there is one more slide that I wanted to go over, which is some Citizen Science updates.  The SciFish Project does have a new project that has been approved to come online.  This is the Rhode Island Recreational Discards.  These data are actually being collected through Angler Catch, which is a Harbor Light product and it’s being used in Rhode Island, Massachusetts and a couple of other places.</w:t>
      </w:r>
    </w:p>
    <w:p w14:paraId="1804A262" w14:textId="77777777" w:rsidR="00690926" w:rsidRPr="00690926" w:rsidRDefault="00690926" w:rsidP="00690926">
      <w:pPr>
        <w:rPr>
          <w:rFonts w:asciiTheme="minorHAnsi" w:hAnsiTheme="minorHAnsi" w:cstheme="minorHAnsi"/>
          <w:sz w:val="22"/>
          <w:szCs w:val="22"/>
        </w:rPr>
      </w:pPr>
    </w:p>
    <w:p w14:paraId="04D657A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Rhode Island would like to see their data showing up in the SciFish module, so they are going to continue to use the application, because you don’t want to lose users by having them change applications.  But they are going to be sending the data into the SciFish API, so they will be standardized and they’ll be living in </w:t>
      </w:r>
      <w:r w:rsidRPr="00690926">
        <w:rPr>
          <w:rFonts w:asciiTheme="minorHAnsi" w:hAnsiTheme="minorHAnsi" w:cstheme="minorHAnsi"/>
          <w:sz w:val="22"/>
          <w:szCs w:val="22"/>
        </w:rPr>
        <w:t>the central place but the end user isn’t changing their experience.</w:t>
      </w:r>
    </w:p>
    <w:p w14:paraId="2DEE6C07" w14:textId="77777777" w:rsidR="00690926" w:rsidRPr="00690926" w:rsidRDefault="00690926" w:rsidP="00690926">
      <w:pPr>
        <w:rPr>
          <w:rFonts w:asciiTheme="minorHAnsi" w:hAnsiTheme="minorHAnsi" w:cstheme="minorHAnsi"/>
          <w:sz w:val="22"/>
          <w:szCs w:val="22"/>
        </w:rPr>
      </w:pPr>
    </w:p>
    <w:p w14:paraId="2EB31CC4"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This is a really particular project in Rhode Island.  It has John Lake from the state and then also Scott Travers from RISA that are the PIs for this.  They are trying to close some gaps for recreational discards, and then also try to get a little bit more information on the catch and effort for some of the short term or pulse fisheries, like the cod and tautog.</w:t>
      </w:r>
    </w:p>
    <w:p w14:paraId="286344F9" w14:textId="77777777" w:rsidR="00690926" w:rsidRPr="00690926" w:rsidRDefault="00690926" w:rsidP="00690926">
      <w:pPr>
        <w:rPr>
          <w:rFonts w:asciiTheme="minorHAnsi" w:hAnsiTheme="minorHAnsi" w:cstheme="minorHAnsi"/>
          <w:sz w:val="22"/>
          <w:szCs w:val="22"/>
        </w:rPr>
      </w:pPr>
    </w:p>
    <w:p w14:paraId="0359E006"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They are really excited about this project, especially because they think that enhancing collaboration between the stakeholders and the fisheries managers is just going to be overall good for recreational sampling, and the recreational estimates that are produced.  We’re glad to have that project come on as a new SciFish project.</w:t>
      </w:r>
    </w:p>
    <w:p w14:paraId="29F3F84F" w14:textId="77777777" w:rsidR="00690926" w:rsidRPr="00690926" w:rsidRDefault="00690926" w:rsidP="00690926">
      <w:pPr>
        <w:rPr>
          <w:rFonts w:asciiTheme="minorHAnsi" w:hAnsiTheme="minorHAnsi" w:cstheme="minorHAnsi"/>
          <w:sz w:val="22"/>
          <w:szCs w:val="22"/>
        </w:rPr>
      </w:pPr>
    </w:p>
    <w:p w14:paraId="0F89B609"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Also, as part of SEDAR 90, which was the data workshop of last week.  There are two South Atlantic Fishery Management Council Citizen Science projects that ACCSP at one point had provided some support for.  We wanted to give them a shout out here, because the data from both of these projects was actually accepted for use in the stock assessment.</w:t>
      </w:r>
    </w:p>
    <w:p w14:paraId="311927C0" w14:textId="77777777" w:rsidR="00690926" w:rsidRPr="00690926" w:rsidRDefault="00690926" w:rsidP="00690926">
      <w:pPr>
        <w:rPr>
          <w:rFonts w:asciiTheme="minorHAnsi" w:hAnsiTheme="minorHAnsi" w:cstheme="minorHAnsi"/>
          <w:sz w:val="22"/>
          <w:szCs w:val="22"/>
        </w:rPr>
      </w:pPr>
    </w:p>
    <w:p w14:paraId="2D16B83C" w14:textId="3482F54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The first is called FISHstory, and that is the picture this year.  This is a project that uses historical pictures, primarily from the 1940s through the 1980s, and it uses trained volunteers who use these pictures to determine fish length.  That data was able to be used in the red snapper assessment from FISHstory, and then also the release data, and release </w:t>
      </w:r>
      <w:r w:rsidR="001C5AFD" w:rsidRPr="00690926">
        <w:rPr>
          <w:rFonts w:asciiTheme="minorHAnsi" w:hAnsiTheme="minorHAnsi" w:cstheme="minorHAnsi"/>
          <w:sz w:val="22"/>
          <w:szCs w:val="22"/>
        </w:rPr>
        <w:t>discards</w:t>
      </w:r>
      <w:r w:rsidRPr="00690926">
        <w:rPr>
          <w:rFonts w:asciiTheme="minorHAnsi" w:hAnsiTheme="minorHAnsi" w:cstheme="minorHAnsi"/>
          <w:sz w:val="22"/>
          <w:szCs w:val="22"/>
        </w:rPr>
        <w:t xml:space="preserve"> that are currently being connected, so these are more current data, so the release length of fish were accepted towards the end of the week.  Shout outs to the South Atlantic Council, and if you have any questions about the details of those projects, Julia Byrd from the Council is in the back, and she knows more about both of those projects than I do.  That is my part of the program update.  </w:t>
      </w:r>
    </w:p>
    <w:p w14:paraId="5BA69436" w14:textId="77777777" w:rsidR="00690926" w:rsidRPr="00690926" w:rsidRDefault="00690926" w:rsidP="00690926">
      <w:pPr>
        <w:rPr>
          <w:rFonts w:asciiTheme="minorHAnsi" w:hAnsiTheme="minorHAnsi" w:cstheme="minorHAnsi"/>
          <w:sz w:val="22"/>
          <w:szCs w:val="22"/>
        </w:rPr>
      </w:pPr>
    </w:p>
    <w:p w14:paraId="2090C139"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KNOWLTON:  Am I allowed to double shout out to Julia and the Council for those projects?  I’m going to do it anyway.  The fact that lengths of fish from photos was accepted for use in the stock </w:t>
      </w:r>
      <w:r w:rsidRPr="00690926">
        <w:rPr>
          <w:rFonts w:asciiTheme="minorHAnsi" w:hAnsiTheme="minorHAnsi" w:cstheme="minorHAnsi"/>
          <w:sz w:val="22"/>
          <w:szCs w:val="22"/>
        </w:rPr>
        <w:lastRenderedPageBreak/>
        <w:t>assessment from 80 to 60 years ago, to me is mind boggling, and it’s a huge accomplishment, so kudos to you all, and we’ll pass it over to Geoff.</w:t>
      </w:r>
    </w:p>
    <w:p w14:paraId="6C5166DF" w14:textId="77777777" w:rsidR="00690926" w:rsidRPr="00690926" w:rsidRDefault="00690926" w:rsidP="00690926">
      <w:pPr>
        <w:rPr>
          <w:rFonts w:asciiTheme="minorHAnsi" w:hAnsiTheme="minorHAnsi" w:cstheme="minorHAnsi"/>
          <w:sz w:val="22"/>
          <w:szCs w:val="22"/>
        </w:rPr>
      </w:pPr>
    </w:p>
    <w:p w14:paraId="09E45793"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WHITE:  All right, thank you.  Those are some great examples of where ACCSP selected and funded projects have come to fruition, and been useful in their intended purpose.  Very, very cool.  Stepping forward to recreational fisheries project status.  We’re really excited there has been work from the Rec Tech Committee over the last year to do a release catch card project with the discard project.</w:t>
      </w:r>
    </w:p>
    <w:p w14:paraId="18005EDF" w14:textId="77777777" w:rsidR="00690926" w:rsidRPr="00690926" w:rsidRDefault="00690926" w:rsidP="00690926">
      <w:pPr>
        <w:rPr>
          <w:rFonts w:asciiTheme="minorHAnsi" w:hAnsiTheme="minorHAnsi" w:cstheme="minorHAnsi"/>
          <w:sz w:val="22"/>
          <w:szCs w:val="22"/>
        </w:rPr>
      </w:pPr>
    </w:p>
    <w:p w14:paraId="61445AE4"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That data collection just started May 1st, in eight states.  It’s a testament to the states taking ownership and wanting to try in a new method to supplement the MRIP APAIS, the Access Point Angler Intercept Survey, and collect a little bit more information from anglers during their trip about what species they are releasing, and not keeping what those sizes were, and really what was their condition a little bit more.</w:t>
      </w:r>
    </w:p>
    <w:p w14:paraId="165FBA6B" w14:textId="77777777" w:rsidR="00690926" w:rsidRPr="00690926" w:rsidRDefault="00690926" w:rsidP="00690926">
      <w:pPr>
        <w:rPr>
          <w:rFonts w:asciiTheme="minorHAnsi" w:hAnsiTheme="minorHAnsi" w:cstheme="minorHAnsi"/>
          <w:sz w:val="22"/>
          <w:szCs w:val="22"/>
        </w:rPr>
      </w:pPr>
    </w:p>
    <w:p w14:paraId="717F4953" w14:textId="4148A908"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We are really excited to collect that data over the next six months, and that is leading to other folks being interested in this general methodology and applying it elsewhere.  Another major project that we’ve been working on for a long time is For-hire Methodology.  We proposed a data review of existing 2000 through 20</w:t>
      </w:r>
      <w:r w:rsidR="006A5A10">
        <w:rPr>
          <w:rFonts w:asciiTheme="minorHAnsi" w:hAnsiTheme="minorHAnsi" w:cstheme="minorHAnsi"/>
          <w:sz w:val="22"/>
          <w:szCs w:val="22"/>
        </w:rPr>
        <w:t>2</w:t>
      </w:r>
      <w:r w:rsidRPr="00690926">
        <w:rPr>
          <w:rFonts w:asciiTheme="minorHAnsi" w:hAnsiTheme="minorHAnsi" w:cstheme="minorHAnsi"/>
          <w:sz w:val="22"/>
          <w:szCs w:val="22"/>
        </w:rPr>
        <w:t>4 data.</w:t>
      </w:r>
    </w:p>
    <w:p w14:paraId="3B2CE6AB" w14:textId="77777777" w:rsidR="00690926" w:rsidRPr="00690926" w:rsidRDefault="00690926" w:rsidP="00690926">
      <w:pPr>
        <w:rPr>
          <w:rFonts w:asciiTheme="minorHAnsi" w:hAnsiTheme="minorHAnsi" w:cstheme="minorHAnsi"/>
          <w:sz w:val="22"/>
          <w:szCs w:val="22"/>
        </w:rPr>
      </w:pPr>
    </w:p>
    <w:p w14:paraId="449A0F27"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 GARFO VTR logbooks, and the APAIS data collection, to kind of test out some of the feedback we got from an MRIP external peer review on what that design looks like.  We are wanting and close to being ready to do that work, simply waiting on the funding to get approved, and we will move forward on that.</w:t>
      </w:r>
    </w:p>
    <w:p w14:paraId="65442D9F" w14:textId="77777777" w:rsidR="00690926" w:rsidRPr="00690926" w:rsidRDefault="00690926" w:rsidP="00690926">
      <w:pPr>
        <w:rPr>
          <w:rFonts w:asciiTheme="minorHAnsi" w:hAnsiTheme="minorHAnsi" w:cstheme="minorHAnsi"/>
          <w:sz w:val="22"/>
          <w:szCs w:val="22"/>
        </w:rPr>
      </w:pPr>
    </w:p>
    <w:p w14:paraId="03972088"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Thank you for the correction, that was not the year 2000 that was 2020 through 2024, where we had both the tablet data collection and the GARFO VTRs.  Love the help, perfect.  In the moment.  Within APAIS, I do want to touch on </w:t>
      </w:r>
      <w:r w:rsidRPr="00690926">
        <w:rPr>
          <w:rFonts w:asciiTheme="minorHAnsi" w:hAnsiTheme="minorHAnsi" w:cstheme="minorHAnsi"/>
          <w:sz w:val="22"/>
          <w:szCs w:val="22"/>
        </w:rPr>
        <w:t>two items that are on screen a little bit weedy.  But these are great in the kind of coordinated process of the Rec Tech Committee being the Atlantic focal point for all the states, and to figuring out what questions are important and how to ask them, and then what timeline to get those integrated into one of the MRIP general surveys.</w:t>
      </w:r>
    </w:p>
    <w:p w14:paraId="57C7A6DF" w14:textId="77777777" w:rsidR="00690926" w:rsidRPr="00690926" w:rsidRDefault="00690926" w:rsidP="00690926">
      <w:pPr>
        <w:rPr>
          <w:rFonts w:asciiTheme="minorHAnsi" w:hAnsiTheme="minorHAnsi" w:cstheme="minorHAnsi"/>
          <w:sz w:val="22"/>
          <w:szCs w:val="22"/>
        </w:rPr>
      </w:pPr>
    </w:p>
    <w:p w14:paraId="21598BF6"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There has been interest more detailed information on depredation.  HMS has put in a request to really add that information as values to an existing question.  That is a relatively simple change, and it has been discussed by Rec Tech, and they might want to add a new question so the new codes can get added in 2026, the new question would have to go through the paperwork reduction act, and so that probably wouldn’t be able to come on as a new question until 2027.  Under areas fished, there has been more work by Rec Tech Committee, and presentations by Massachusetts staff and New England Council support for discussing more granular area fished, whether that was a ten-minute grid cell.  In the South Atlantic there are some concerns about the level of detail and the ability to complete those intercepts, and so the Committee continues to work on where would different size grid cells work, so that it would be a consistent question for a range of states.</w:t>
      </w:r>
    </w:p>
    <w:p w14:paraId="035B12C5" w14:textId="77777777" w:rsidR="00690926" w:rsidRPr="00690926" w:rsidRDefault="00690926" w:rsidP="00690926">
      <w:pPr>
        <w:rPr>
          <w:rFonts w:asciiTheme="minorHAnsi" w:hAnsiTheme="minorHAnsi" w:cstheme="minorHAnsi"/>
          <w:sz w:val="22"/>
          <w:szCs w:val="22"/>
        </w:rPr>
      </w:pPr>
    </w:p>
    <w:p w14:paraId="57EBBE19"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One of the things they are discussing at this point, it would be ten-minute grid cells from maybe the Virginia/North Carolina line and the statistical areas the area definitions from North Carolina down through Georgia.  That is one area that they are still discussing, and that is why implementation in 2027 is related to both the Committee making their decisions and once those decisions are made getting it through the NOAA Paperwork Reduction Act.</w:t>
      </w:r>
    </w:p>
    <w:p w14:paraId="09E89735" w14:textId="77777777" w:rsidR="00690926" w:rsidRPr="00690926" w:rsidRDefault="00690926" w:rsidP="00690926">
      <w:pPr>
        <w:rPr>
          <w:rFonts w:asciiTheme="minorHAnsi" w:hAnsiTheme="minorHAnsi" w:cstheme="minorHAnsi"/>
          <w:sz w:val="22"/>
          <w:szCs w:val="22"/>
        </w:rPr>
      </w:pPr>
    </w:p>
    <w:p w14:paraId="3AFD82BA"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Then assuming those go well, actually programming that into the tablet.  They are looking at ten minute, three-minute squares in the statistical area, but those are all areas and basically, you’ve got additional input please with your Rec Tech members before their September meeting to move that forward.</w:t>
      </w:r>
    </w:p>
    <w:p w14:paraId="2A8CF56F" w14:textId="77777777" w:rsidR="00690926" w:rsidRPr="00690926" w:rsidRDefault="00690926" w:rsidP="00690926">
      <w:pPr>
        <w:rPr>
          <w:rFonts w:asciiTheme="minorHAnsi" w:hAnsiTheme="minorHAnsi" w:cstheme="minorHAnsi"/>
          <w:sz w:val="22"/>
          <w:szCs w:val="22"/>
        </w:rPr>
      </w:pPr>
    </w:p>
    <w:p w14:paraId="7CB07152"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lastRenderedPageBreak/>
        <w:t>Another item related to recreational sampling this year was a really great pilot from January and February.  There was for-hire telephone survey effort sampling that was done from Maryland through Georgia, and the APAIS dockside catch sampling was performed in South Carolina.  This verified that there is fishing activity occurring in previously unsampled months.</w:t>
      </w:r>
    </w:p>
    <w:p w14:paraId="17F85A5E" w14:textId="77777777" w:rsidR="00690926" w:rsidRPr="00690926" w:rsidRDefault="00690926" w:rsidP="00690926">
      <w:pPr>
        <w:rPr>
          <w:rFonts w:asciiTheme="minorHAnsi" w:hAnsiTheme="minorHAnsi" w:cstheme="minorHAnsi"/>
          <w:sz w:val="22"/>
          <w:szCs w:val="22"/>
        </w:rPr>
      </w:pPr>
    </w:p>
    <w:p w14:paraId="2DAF7A21"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South Carolina and Georgia looking forward to 2026, are willing and able to continue with the for-hire telephone survey part, and add in the APAIS dockside piece.  We had sent a memo to NOAA Fisheries requesting fishing effort survey sampling to be done on the Atlantic during January and February, starting in 2026.  That would allow the calculation of general survey MRIP estimates 12 months of the year for the South Atlantic.  </w:t>
      </w:r>
    </w:p>
    <w:p w14:paraId="3FECFD62" w14:textId="77777777" w:rsidR="00690926" w:rsidRPr="00690926" w:rsidRDefault="00690926" w:rsidP="00690926">
      <w:pPr>
        <w:rPr>
          <w:rFonts w:asciiTheme="minorHAnsi" w:hAnsiTheme="minorHAnsi" w:cstheme="minorHAnsi"/>
          <w:sz w:val="22"/>
          <w:szCs w:val="22"/>
        </w:rPr>
      </w:pPr>
    </w:p>
    <w:p w14:paraId="01C177B1"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North Carolina and Florida already do Wave 1 by adding in South Carolina and Georgia, it would really expand the availability of data, so we’re optimistic about that.  Also, the Atlantic Implementation Plan for Recreational Data includes the desire for that effort sampling FES to occur in the Mid-Atlantic.  Again, to track when it would be useful to begin the dockside sampling further north.</w:t>
      </w:r>
    </w:p>
    <w:p w14:paraId="761961AB" w14:textId="77777777" w:rsidR="00690926" w:rsidRPr="00690926" w:rsidRDefault="00690926" w:rsidP="00690926">
      <w:pPr>
        <w:rPr>
          <w:rFonts w:asciiTheme="minorHAnsi" w:hAnsiTheme="minorHAnsi" w:cstheme="minorHAnsi"/>
          <w:sz w:val="22"/>
          <w:szCs w:val="22"/>
        </w:rPr>
      </w:pPr>
    </w:p>
    <w:p w14:paraId="46C4C8F2"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As that happens, I just want to let you know this is being explored and talked about for next year, we’re keeping that optimistic hat on at the moment for the effort sampling, and just request that again, talk to your Rec Tech members and coordinate people to get to the September meeting to move forward there.</w:t>
      </w:r>
    </w:p>
    <w:p w14:paraId="065DC502" w14:textId="77777777" w:rsidR="00690926" w:rsidRPr="00690926" w:rsidRDefault="00690926" w:rsidP="00690926">
      <w:pPr>
        <w:rPr>
          <w:rFonts w:asciiTheme="minorHAnsi" w:hAnsiTheme="minorHAnsi" w:cstheme="minorHAnsi"/>
          <w:sz w:val="22"/>
          <w:szCs w:val="22"/>
        </w:rPr>
      </w:pPr>
    </w:p>
    <w:p w14:paraId="565B9014"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We are doing pretty well on time, with what we have left in the presentation.  I wanted to touch on Regional Data Coordination, or really highlighting some projects that have significant recurring years.  These are either weekly or biweekly meetings that have been occurring for over a year in most cases.  They discussed addressing requirements, data flows, technical developments as kind of ACCSP and our </w:t>
      </w:r>
      <w:r w:rsidRPr="00690926">
        <w:rPr>
          <w:rFonts w:asciiTheme="minorHAnsi" w:hAnsiTheme="minorHAnsi" w:cstheme="minorHAnsi"/>
          <w:sz w:val="22"/>
          <w:szCs w:val="22"/>
        </w:rPr>
        <w:t>partners modernize the data collection, and we update those submission methodologies.  North Carolina is updating their dealer reporting software, and integrating the HMS bluefin tun dealer reporting submission pathways.  They have been coordinating with us and HMS On the use of SAFIS electronic dealer reporting, to capture some data elements that are still in development of the North Carolina software, and then that will help maintain the HMS reporting needs.  They have been great in kind of identifying who can do what when.</w:t>
      </w:r>
    </w:p>
    <w:p w14:paraId="11B32B81" w14:textId="77777777" w:rsidR="00690926" w:rsidRPr="00690926" w:rsidRDefault="00690926" w:rsidP="00690926">
      <w:pPr>
        <w:rPr>
          <w:rFonts w:asciiTheme="minorHAnsi" w:hAnsiTheme="minorHAnsi" w:cstheme="minorHAnsi"/>
          <w:sz w:val="22"/>
          <w:szCs w:val="22"/>
        </w:rPr>
      </w:pPr>
    </w:p>
    <w:p w14:paraId="2198BE58"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Informing and developing the outreach to their dealers, and meeting the needs of HMS.  When that development is done the burden will be less.  We are at kind of a hiccup point at the moment, where it might take a little bit of extra effort by those dealers when they land a bluefin tuna, to make sure that those reports get in, and meet everyone else’s requirements.</w:t>
      </w:r>
    </w:p>
    <w:p w14:paraId="7BCAFE92" w14:textId="77777777" w:rsidR="00690926" w:rsidRPr="00690926" w:rsidRDefault="00690926" w:rsidP="00690926">
      <w:pPr>
        <w:rPr>
          <w:rFonts w:asciiTheme="minorHAnsi" w:hAnsiTheme="minorHAnsi" w:cstheme="minorHAnsi"/>
          <w:sz w:val="22"/>
          <w:szCs w:val="22"/>
        </w:rPr>
      </w:pPr>
    </w:p>
    <w:p w14:paraId="3595279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 Southeast Fisheries Science Center Coastal Logbook and HMS Logbooks, we’ve been working with them long term movement to move from paper to electronic.  A lot of what is already programmed in SAFIS is there and working from the initial data collection points, but we’re still working on how to get that information from ACCSP to Southeast Fisheries Science Center when they’re ready on their end.</w:t>
      </w:r>
    </w:p>
    <w:p w14:paraId="361DA68D" w14:textId="77777777" w:rsidR="00690926" w:rsidRPr="00690926" w:rsidRDefault="00690926" w:rsidP="00690926">
      <w:pPr>
        <w:rPr>
          <w:rFonts w:asciiTheme="minorHAnsi" w:hAnsiTheme="minorHAnsi" w:cstheme="minorHAnsi"/>
          <w:sz w:val="22"/>
          <w:szCs w:val="22"/>
        </w:rPr>
      </w:pPr>
    </w:p>
    <w:p w14:paraId="2A8B3402"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To do that as well as when the regulations are put in place, so that fishermen would not have to do both paper and the electronic logbook.  The technical piece is largely in place, we are continuing on that, and we need to get some additional pieces with the partners going for that.  They are actively testing the software as we go.</w:t>
      </w:r>
    </w:p>
    <w:p w14:paraId="395700D3" w14:textId="77777777" w:rsidR="00690926" w:rsidRPr="00690926" w:rsidRDefault="00690926" w:rsidP="00690926">
      <w:pPr>
        <w:rPr>
          <w:rFonts w:asciiTheme="minorHAnsi" w:hAnsiTheme="minorHAnsi" w:cstheme="minorHAnsi"/>
          <w:sz w:val="22"/>
          <w:szCs w:val="22"/>
        </w:rPr>
      </w:pPr>
    </w:p>
    <w:p w14:paraId="59C77F29" w14:textId="63E1AF23"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Then the third one, ACCSP and GARFO have been collaborating on dealer </w:t>
      </w:r>
      <w:r w:rsidR="00040999">
        <w:rPr>
          <w:rFonts w:asciiTheme="minorHAnsi" w:hAnsiTheme="minorHAnsi" w:cstheme="minorHAnsi"/>
          <w:sz w:val="22"/>
          <w:szCs w:val="22"/>
        </w:rPr>
        <w:t>reporting</w:t>
      </w:r>
      <w:r w:rsidRPr="00690926">
        <w:rPr>
          <w:rFonts w:asciiTheme="minorHAnsi" w:hAnsiTheme="minorHAnsi" w:cstheme="minorHAnsi"/>
          <w:sz w:val="22"/>
          <w:szCs w:val="22"/>
        </w:rPr>
        <w:t xml:space="preserve"> and development.  They are modernizing their infrastructure on </w:t>
      </w:r>
      <w:r w:rsidR="00040999">
        <w:rPr>
          <w:rFonts w:asciiTheme="minorHAnsi" w:hAnsiTheme="minorHAnsi" w:cstheme="minorHAnsi"/>
          <w:sz w:val="22"/>
          <w:szCs w:val="22"/>
        </w:rPr>
        <w:t>Dealer</w:t>
      </w:r>
      <w:r w:rsidRPr="00690926">
        <w:rPr>
          <w:rFonts w:asciiTheme="minorHAnsi" w:hAnsiTheme="minorHAnsi" w:cstheme="minorHAnsi"/>
          <w:sz w:val="22"/>
          <w:szCs w:val="22"/>
        </w:rPr>
        <w:t xml:space="preserve"> Landings Database, and those changes are expected to be transparent </w:t>
      </w:r>
      <w:proofErr w:type="gramStart"/>
      <w:r w:rsidRPr="00690926">
        <w:rPr>
          <w:rFonts w:asciiTheme="minorHAnsi" w:hAnsiTheme="minorHAnsi" w:cstheme="minorHAnsi"/>
          <w:sz w:val="22"/>
          <w:szCs w:val="22"/>
        </w:rPr>
        <w:t>to</w:t>
      </w:r>
      <w:proofErr w:type="gramEnd"/>
      <w:r w:rsidRPr="00690926">
        <w:rPr>
          <w:rFonts w:asciiTheme="minorHAnsi" w:hAnsiTheme="minorHAnsi" w:cstheme="minorHAnsi"/>
          <w:sz w:val="22"/>
          <w:szCs w:val="22"/>
        </w:rPr>
        <w:t xml:space="preserve"> end user</w:t>
      </w:r>
      <w:r w:rsidR="00040999">
        <w:rPr>
          <w:rFonts w:asciiTheme="minorHAnsi" w:hAnsiTheme="minorHAnsi" w:cstheme="minorHAnsi"/>
          <w:sz w:val="22"/>
          <w:szCs w:val="22"/>
        </w:rPr>
        <w:t>s</w:t>
      </w:r>
      <w:r w:rsidRPr="00690926">
        <w:rPr>
          <w:rFonts w:asciiTheme="minorHAnsi" w:hAnsiTheme="minorHAnsi" w:cstheme="minorHAnsi"/>
          <w:sz w:val="22"/>
          <w:szCs w:val="22"/>
        </w:rPr>
        <w:t>.  I do want to say, they have been really great about positively sharing their approaches and our approaches and finding ways that work both without redeveloping each system.</w:t>
      </w:r>
    </w:p>
    <w:p w14:paraId="49E3FE12" w14:textId="1F22E0E6"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lastRenderedPageBreak/>
        <w:t>GARFO has, just a little shout out to them, they had selected ACCSP SAFIS Dealer Reporting as the primary pathway for dealer data, back in May 2004, so happy 21st birthday to SAFIS Dealer Reporting.  They are maintaining that kind of primary data flow, both through key entry, other software that submits to the API, and historical file upload, which we are likely rebranding as file validation and transfer, because that will have a little bit more feedback to the users come 2026.</w:t>
      </w:r>
    </w:p>
    <w:p w14:paraId="4A96E81B" w14:textId="77777777" w:rsidR="00690926" w:rsidRPr="00690926" w:rsidRDefault="00690926" w:rsidP="00690926">
      <w:pPr>
        <w:rPr>
          <w:rFonts w:asciiTheme="minorHAnsi" w:hAnsiTheme="minorHAnsi" w:cstheme="minorHAnsi"/>
          <w:sz w:val="22"/>
          <w:szCs w:val="22"/>
        </w:rPr>
      </w:pPr>
    </w:p>
    <w:p w14:paraId="1A533F69"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 next coordination project is on FIS, and IRA Atlantic Coast Projects.  These are two federal data modernization projects that had ACCSP involvement.  As Julie touched on earlier, the federal vessel permit registry is to align the permits from GARFO and Southeast Regional Offices for that same vessel, and make sure that the vessel identifier, representation and permits are available in one place.</w:t>
      </w:r>
    </w:p>
    <w:p w14:paraId="06B44C55" w14:textId="77777777" w:rsidR="00690926" w:rsidRPr="00690926" w:rsidRDefault="00690926" w:rsidP="00690926">
      <w:pPr>
        <w:rPr>
          <w:rFonts w:asciiTheme="minorHAnsi" w:hAnsiTheme="minorHAnsi" w:cstheme="minorHAnsi"/>
          <w:sz w:val="22"/>
          <w:szCs w:val="22"/>
        </w:rPr>
      </w:pPr>
    </w:p>
    <w:p w14:paraId="4DE0FA4C" w14:textId="05FE1A01"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We certainly appreciate that to be inclusive of the FINS, when those things like which dataset has the right current name for a vessel gets resolved, that makes the ACCSP work of collecting that information, presenting it in the end and have it work a little bit smoother.  We’re excited about how that is going to go.  Both of these two systems are to really consolidate the infrastructure from multiple federal offices into central </w:t>
      </w:r>
      <w:r w:rsidR="00FD61DD" w:rsidRPr="00690926">
        <w:rPr>
          <w:rFonts w:asciiTheme="minorHAnsi" w:hAnsiTheme="minorHAnsi" w:cstheme="minorHAnsi"/>
          <w:sz w:val="22"/>
          <w:szCs w:val="22"/>
        </w:rPr>
        <w:t>cloud-based</w:t>
      </w:r>
      <w:r w:rsidRPr="00690926">
        <w:rPr>
          <w:rFonts w:asciiTheme="minorHAnsi" w:hAnsiTheme="minorHAnsi" w:cstheme="minorHAnsi"/>
          <w:sz w:val="22"/>
          <w:szCs w:val="22"/>
        </w:rPr>
        <w:t xml:space="preserve"> data system.  That is part of the nod for efficiency, and the East Coast Logbook Project is looking to do some of what eTRIPS has already been able to accomplish on one-stop reporting, but also extend that to some other projects and apply it to an underlying infrastructure.  We appreciate the inclusiveness of that approach, resolving issues across multiple partners.</w:t>
      </w:r>
    </w:p>
    <w:p w14:paraId="4AEF0FE6" w14:textId="77777777" w:rsidR="00690926" w:rsidRPr="00690926" w:rsidRDefault="00690926" w:rsidP="00690926">
      <w:pPr>
        <w:rPr>
          <w:rFonts w:asciiTheme="minorHAnsi" w:hAnsiTheme="minorHAnsi" w:cstheme="minorHAnsi"/>
          <w:sz w:val="22"/>
          <w:szCs w:val="22"/>
        </w:rPr>
      </w:pPr>
    </w:p>
    <w:p w14:paraId="5041BFAC"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They’ve asked ACCSP how we’ve done that in the past to really support both federal and state future implementation of these projects again, will help what happens within ACCSP.  Sometimes there are a lot of things that happen behind the scenes, and this slide kind of summarizes what we put in our last six-month </w:t>
      </w:r>
      <w:r w:rsidRPr="00690926">
        <w:rPr>
          <w:rFonts w:asciiTheme="minorHAnsi" w:hAnsiTheme="minorHAnsi" w:cstheme="minorHAnsi"/>
          <w:sz w:val="22"/>
          <w:szCs w:val="22"/>
        </w:rPr>
        <w:t>grant report, and wanted to at least call out some of the exciting things that we have here.</w:t>
      </w:r>
    </w:p>
    <w:p w14:paraId="05631084" w14:textId="77777777" w:rsidR="00690926" w:rsidRPr="00690926" w:rsidRDefault="00690926" w:rsidP="00690926">
      <w:pPr>
        <w:rPr>
          <w:rFonts w:asciiTheme="minorHAnsi" w:hAnsiTheme="minorHAnsi" w:cstheme="minorHAnsi"/>
          <w:sz w:val="22"/>
          <w:szCs w:val="22"/>
        </w:rPr>
      </w:pPr>
    </w:p>
    <w:p w14:paraId="447D4210"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We run and fund the SAFIS Help Desk.  They had 612 calls over the last six months, fishermen and dealers calling to say, I’ve got this issue, how can you help here?  Was this a bug, was it something I did to my electronic device?  We’ve had 99% uptime; it was the highlight of some of our outreach and committee meetings.</w:t>
      </w:r>
    </w:p>
    <w:p w14:paraId="145C3CCD" w14:textId="77777777" w:rsidR="00690926" w:rsidRPr="00690926" w:rsidRDefault="00690926" w:rsidP="00690926">
      <w:pPr>
        <w:rPr>
          <w:rFonts w:asciiTheme="minorHAnsi" w:hAnsiTheme="minorHAnsi" w:cstheme="minorHAnsi"/>
          <w:sz w:val="22"/>
          <w:szCs w:val="22"/>
        </w:rPr>
      </w:pPr>
    </w:p>
    <w:p w14:paraId="319547E9"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Have we been doing our outreach posts?  How many committee meetings have we had in the last six months, et cetera, and then also, how much the bottom left is custom data requests, so 32 custom data requests.  Those are usually things that people can’t do on their own.  They take somewhere between two and six weeks of staff time, to back and forth to get done.  That is a pretty high workload.</w:t>
      </w:r>
    </w:p>
    <w:p w14:paraId="46F47B67" w14:textId="77777777" w:rsidR="00690926" w:rsidRPr="00690926" w:rsidRDefault="00690926" w:rsidP="00690926">
      <w:pPr>
        <w:rPr>
          <w:rFonts w:asciiTheme="minorHAnsi" w:hAnsiTheme="minorHAnsi" w:cstheme="minorHAnsi"/>
          <w:sz w:val="22"/>
          <w:szCs w:val="22"/>
        </w:rPr>
      </w:pPr>
    </w:p>
    <w:p w14:paraId="2C2EFC61"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Then the data polls that we’ve done for software support.  There were 60 of those that occurred in the last grant reporting period.  The really exciting one from the spring data load getting out on time, the bottom right pie graph there.  Adding up to all those different types of datasets that go into the spring data load.  That has 47 datasets, so I want to note that is a huge workload on partner staff as well as ACCSP staff to consolidate that together and get the 2024 commercial landings done and out the door to support everyone.</w:t>
      </w:r>
    </w:p>
    <w:p w14:paraId="2194E68A" w14:textId="77777777" w:rsidR="00690926" w:rsidRPr="00690926" w:rsidRDefault="00690926" w:rsidP="00690926">
      <w:pPr>
        <w:rPr>
          <w:rFonts w:asciiTheme="minorHAnsi" w:hAnsiTheme="minorHAnsi" w:cstheme="minorHAnsi"/>
          <w:sz w:val="22"/>
          <w:szCs w:val="22"/>
        </w:rPr>
      </w:pPr>
    </w:p>
    <w:p w14:paraId="685CF2A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Kudos to all of your staff that contributes to that.  Then what would a meeting be without at least touching on our funding uncertainty.  At this point, we did have some fiscal year 2024 ACCSP approved projects that were not yet funded.  Within the last two days, one of those projects has been funded, the Massachusetts modernization of their database.</w:t>
      </w:r>
    </w:p>
    <w:p w14:paraId="50D6E00A" w14:textId="77777777" w:rsidR="00690926" w:rsidRPr="00690926" w:rsidRDefault="00690926" w:rsidP="00690926">
      <w:pPr>
        <w:rPr>
          <w:rFonts w:asciiTheme="minorHAnsi" w:hAnsiTheme="minorHAnsi" w:cstheme="minorHAnsi"/>
          <w:sz w:val="22"/>
          <w:szCs w:val="22"/>
        </w:rPr>
      </w:pPr>
    </w:p>
    <w:p w14:paraId="5E5DCFE0"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We do know that there has made movement on that one to reimburse Massachusetts for funds already spent.  Two others are getting their paperwork prepared, and we expect the funding to come through soon.  The FY2025 Admin Grant and projects are not yet funded, and we are getting </w:t>
      </w:r>
      <w:r w:rsidRPr="00690926">
        <w:rPr>
          <w:rFonts w:asciiTheme="minorHAnsi" w:hAnsiTheme="minorHAnsi" w:cstheme="minorHAnsi"/>
          <w:sz w:val="22"/>
          <w:szCs w:val="22"/>
        </w:rPr>
        <w:lastRenderedPageBreak/>
        <w:t xml:space="preserve">word that there is movement on those things as early as this morning.   </w:t>
      </w:r>
    </w:p>
    <w:p w14:paraId="4FFCA1F6" w14:textId="77777777" w:rsidR="00690926" w:rsidRPr="00690926" w:rsidRDefault="00690926" w:rsidP="00690926">
      <w:pPr>
        <w:rPr>
          <w:rFonts w:asciiTheme="minorHAnsi" w:hAnsiTheme="minorHAnsi" w:cstheme="minorHAnsi"/>
          <w:sz w:val="22"/>
          <w:szCs w:val="22"/>
        </w:rPr>
      </w:pPr>
    </w:p>
    <w:p w14:paraId="29DE2F30"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We are really excited that NOAA and the Commission have really prioritized funding for the Commissions and the FINS to move that as fast as possible.  I do have a note on screen that during the October meeting, the 2025 projects, there was one for Maine for materials for halibut age sampling and before Pat Keliher retired, he said, let’s hold off on that.  </w:t>
      </w:r>
    </w:p>
    <w:p w14:paraId="4BC50F97" w14:textId="77777777" w:rsidR="00690926" w:rsidRPr="00690926" w:rsidRDefault="00690926" w:rsidP="00690926">
      <w:pPr>
        <w:rPr>
          <w:rFonts w:asciiTheme="minorHAnsi" w:hAnsiTheme="minorHAnsi" w:cstheme="minorHAnsi"/>
          <w:sz w:val="22"/>
          <w:szCs w:val="22"/>
        </w:rPr>
      </w:pPr>
    </w:p>
    <w:p w14:paraId="61F3F4D0"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Let’s figure out where the funding goes, and if there is money in the Admin Grant to be able to support it then we should be able to purchase the equipment on behalf of Maine when that time comes.  We still don’t have that answer, but it’s still on the table.  Two other things, the FY2025, ACCSP had an approved FIS proposal to modernize and kind of expand some of our IP infrastructure to make it more redundant and scalable, and a little bit kind of dip our toe in the cloud data bases.</w:t>
      </w:r>
    </w:p>
    <w:p w14:paraId="6703AB0C" w14:textId="77777777" w:rsidR="00690926" w:rsidRPr="00690926" w:rsidRDefault="00690926" w:rsidP="00690926">
      <w:pPr>
        <w:rPr>
          <w:rFonts w:asciiTheme="minorHAnsi" w:hAnsiTheme="minorHAnsi" w:cstheme="minorHAnsi"/>
          <w:sz w:val="22"/>
          <w:szCs w:val="22"/>
        </w:rPr>
      </w:pPr>
    </w:p>
    <w:p w14:paraId="12C5E33F"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We are excited about getting that project started, and being able to support parts of the EDR redesign.  It’s start date got moved to July, so we are still hopeful that things will get approved and moving by the time we get to that point.  That is the end of the program updates, Madam Chair.</w:t>
      </w:r>
    </w:p>
    <w:p w14:paraId="4CABB357" w14:textId="77777777" w:rsidR="00690926" w:rsidRPr="00690926" w:rsidRDefault="00690926" w:rsidP="00690926">
      <w:pPr>
        <w:rPr>
          <w:rFonts w:asciiTheme="minorHAnsi" w:hAnsiTheme="minorHAnsi" w:cstheme="minorHAnsi"/>
          <w:sz w:val="22"/>
          <w:szCs w:val="22"/>
        </w:rPr>
      </w:pPr>
    </w:p>
    <w:p w14:paraId="720BE712"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Does anyone around the table have any Other Business they would like to bring before the Council?  I’m not seeing anything, and do we have anybody?</w:t>
      </w:r>
    </w:p>
    <w:p w14:paraId="4DAC8EE8" w14:textId="77777777" w:rsidR="00690926" w:rsidRPr="00690926" w:rsidRDefault="00690926" w:rsidP="00690926">
      <w:pPr>
        <w:rPr>
          <w:rFonts w:asciiTheme="minorHAnsi" w:hAnsiTheme="minorHAnsi" w:cstheme="minorHAnsi"/>
          <w:sz w:val="22"/>
          <w:szCs w:val="22"/>
        </w:rPr>
      </w:pPr>
    </w:p>
    <w:p w14:paraId="6FF32D60"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WHITE:  I have one.</w:t>
      </w:r>
    </w:p>
    <w:p w14:paraId="5F20A692" w14:textId="77777777" w:rsidR="00690926" w:rsidRPr="00690926" w:rsidRDefault="00690926" w:rsidP="00690926">
      <w:pPr>
        <w:rPr>
          <w:rFonts w:asciiTheme="minorHAnsi" w:hAnsiTheme="minorHAnsi" w:cstheme="minorHAnsi"/>
          <w:sz w:val="22"/>
          <w:szCs w:val="22"/>
        </w:rPr>
      </w:pPr>
    </w:p>
    <w:p w14:paraId="02A3220F" w14:textId="77777777" w:rsid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CHAIR KNOWLTON:  Well, I’ve got to know.  Sorry, do we have anything online?  Okay, and Geoff, I believe you have an item.</w:t>
      </w:r>
    </w:p>
    <w:p w14:paraId="06921CA0" w14:textId="77777777" w:rsidR="006D3893" w:rsidRDefault="006D3893" w:rsidP="00690926">
      <w:pPr>
        <w:rPr>
          <w:rFonts w:asciiTheme="minorHAnsi" w:hAnsiTheme="minorHAnsi" w:cstheme="minorHAnsi"/>
          <w:b/>
          <w:bCs/>
          <w:sz w:val="22"/>
          <w:szCs w:val="22"/>
        </w:rPr>
      </w:pPr>
    </w:p>
    <w:p w14:paraId="556EB045" w14:textId="0DA76711" w:rsidR="006D3893" w:rsidRPr="006D3893" w:rsidRDefault="006D3893" w:rsidP="006D3893">
      <w:pPr>
        <w:pStyle w:val="Heading1"/>
        <w:spacing w:line="360" w:lineRule="auto"/>
      </w:pPr>
      <w:bookmarkStart w:id="6" w:name="_Toc201044136"/>
      <w:r w:rsidRPr="006D3893">
        <w:t>Other Business</w:t>
      </w:r>
      <w:bookmarkEnd w:id="6"/>
    </w:p>
    <w:p w14:paraId="06AE9DCE" w14:textId="2E60DF99"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MR. WHITE</w:t>
      </w:r>
      <w:proofErr w:type="gramStart"/>
      <w:r w:rsidRPr="00690926">
        <w:rPr>
          <w:rFonts w:asciiTheme="minorHAnsi" w:hAnsiTheme="minorHAnsi" w:cstheme="minorHAnsi"/>
          <w:sz w:val="22"/>
          <w:szCs w:val="22"/>
        </w:rPr>
        <w:t>:  I</w:t>
      </w:r>
      <w:proofErr w:type="gramEnd"/>
      <w:r w:rsidRPr="00690926">
        <w:rPr>
          <w:rFonts w:asciiTheme="minorHAnsi" w:hAnsiTheme="minorHAnsi" w:cstheme="minorHAnsi"/>
          <w:sz w:val="22"/>
          <w:szCs w:val="22"/>
        </w:rPr>
        <w:t xml:space="preserve"> do, thank you.  I want to take a moment to thank Stephanie Iverson and congratulate you on your retirement.  As you </w:t>
      </w:r>
      <w:r w:rsidRPr="00690926">
        <w:rPr>
          <w:rFonts w:asciiTheme="minorHAnsi" w:hAnsiTheme="minorHAnsi" w:cstheme="minorHAnsi"/>
          <w:sz w:val="22"/>
          <w:szCs w:val="22"/>
        </w:rPr>
        <w:t>correctly noted at the beginning of the meeting, you have been a key member of ACCSP development for over 25 years.  You were on proposals to ACCSP, both in creating them and working on them for the Commonwealth of Virginia.</w:t>
      </w:r>
    </w:p>
    <w:p w14:paraId="73E88B20" w14:textId="77777777" w:rsidR="00690926" w:rsidRPr="00690926" w:rsidRDefault="00690926" w:rsidP="00690926">
      <w:pPr>
        <w:rPr>
          <w:rFonts w:asciiTheme="minorHAnsi" w:hAnsiTheme="minorHAnsi" w:cstheme="minorHAnsi"/>
          <w:sz w:val="22"/>
          <w:szCs w:val="22"/>
        </w:rPr>
      </w:pPr>
    </w:p>
    <w:p w14:paraId="3B2E39AB"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They are listed on kind of the bottom left here.  You’ve been on pretty much all the technical committees, you’ve been chair of Operations Committee, and it’s great to have you at the table at Coordinating Council.  We did happen to find a picture from a 2006 Ops meeting, so if you do look on screen, Stephanie is stylish as always in something pink, and having a ball.</w:t>
      </w:r>
    </w:p>
    <w:p w14:paraId="77673673" w14:textId="77777777" w:rsidR="00690926" w:rsidRPr="00690926" w:rsidRDefault="00690926" w:rsidP="00690926">
      <w:pPr>
        <w:rPr>
          <w:rFonts w:asciiTheme="minorHAnsi" w:hAnsiTheme="minorHAnsi" w:cstheme="minorHAnsi"/>
          <w:sz w:val="22"/>
          <w:szCs w:val="22"/>
        </w:rPr>
      </w:pPr>
    </w:p>
    <w:p w14:paraId="4DA0D81B"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If you look really closely at the far end of the picture, our chair Kathy Knowlton is also represented.  But we do have a little gift card for you.  We hope that you can put that toward some of your fabulous, stylish sunglass collection that we always look forward to seeing.  I do have a card for you that many folks have signed. </w:t>
      </w:r>
    </w:p>
    <w:p w14:paraId="2E8F673D" w14:textId="77777777" w:rsidR="00690926" w:rsidRPr="00690926" w:rsidRDefault="00690926" w:rsidP="00690926">
      <w:pPr>
        <w:rPr>
          <w:rFonts w:asciiTheme="minorHAnsi" w:hAnsiTheme="minorHAnsi" w:cstheme="minorHAnsi"/>
          <w:sz w:val="22"/>
          <w:szCs w:val="22"/>
        </w:rPr>
      </w:pPr>
    </w:p>
    <w:p w14:paraId="4E786A6C"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If I did not properly give you an opportunity to sign it then let’s get that done as the meeting closes, before we let Stephanie disappear with that.  Anyway, Stephanie, thank you.  Appreciate your contributions.  You’ve always been looking forward to moving ACCSP forward, and of course I knew you when I was at VIMS and working on projects through VMRC, and so thank you for that mentorship as well. (Applause)</w:t>
      </w:r>
    </w:p>
    <w:p w14:paraId="7C979436" w14:textId="77777777" w:rsidR="00690926" w:rsidRPr="00690926" w:rsidRDefault="00690926" w:rsidP="00690926">
      <w:pPr>
        <w:rPr>
          <w:rFonts w:asciiTheme="minorHAnsi" w:hAnsiTheme="minorHAnsi" w:cstheme="minorHAnsi"/>
          <w:sz w:val="22"/>
          <w:szCs w:val="22"/>
        </w:rPr>
      </w:pPr>
    </w:p>
    <w:p w14:paraId="5E1DD9CB"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MS. IVERSON-CASON:  Wow!  It felt the same 25 years ago.  Sure, I’m in the moment.   Thank you, guys.  This has been my absolute pleasure to watch ACCSP grow into the organization that it is now.  Nobody knew the little segment of ACCSP people moving around to a table sometimes nitty gritty, fighting all the way through, trying to get data along the Atlantic Coast to look like each other, to compare apples to apples and oranges to oranges, and that was the great accomplishment.</w:t>
      </w:r>
    </w:p>
    <w:p w14:paraId="3A393C74" w14:textId="77777777" w:rsidR="00690926" w:rsidRPr="00690926" w:rsidRDefault="00690926" w:rsidP="00690926">
      <w:pPr>
        <w:rPr>
          <w:rFonts w:asciiTheme="minorHAnsi" w:hAnsiTheme="minorHAnsi" w:cstheme="minorHAnsi"/>
          <w:sz w:val="22"/>
          <w:szCs w:val="22"/>
        </w:rPr>
      </w:pPr>
    </w:p>
    <w:p w14:paraId="40D103B6"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There are so many more accomplishments that happened in my tenure here in the last 32 and a half years that I’ve been at VMRC, and 25 plus years on ACCSP.  I think I came in 1998 or 1997 I was </w:t>
      </w:r>
      <w:r w:rsidRPr="00690926">
        <w:rPr>
          <w:rFonts w:asciiTheme="minorHAnsi" w:hAnsiTheme="minorHAnsi" w:cstheme="minorHAnsi"/>
          <w:sz w:val="22"/>
          <w:szCs w:val="22"/>
        </w:rPr>
        <w:lastRenderedPageBreak/>
        <w:t>sitting at the table.  Thank you, guys, thank you so much for an amazing career and amazing friendships.</w:t>
      </w:r>
    </w:p>
    <w:p w14:paraId="2D88213A" w14:textId="77777777" w:rsidR="00690926" w:rsidRPr="00690926" w:rsidRDefault="00690926" w:rsidP="00690926">
      <w:pPr>
        <w:rPr>
          <w:rFonts w:asciiTheme="minorHAnsi" w:hAnsiTheme="minorHAnsi" w:cstheme="minorHAnsi"/>
          <w:sz w:val="22"/>
          <w:szCs w:val="22"/>
        </w:rPr>
      </w:pPr>
    </w:p>
    <w:p w14:paraId="5A6F8C2E"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I don’t know how many friends I have developed over these last years, but they know who they are.  We have and will have some time together once I leave here.  They know I’m available, I’m in Chesapeake, I have a lovely home.  They know they can come, drop by and come see me any time they like.  They know who they are, so I appreciate you all.  Thank you, Geoff.  Thank you, Julie, thank you, Kathy.</w:t>
      </w:r>
    </w:p>
    <w:p w14:paraId="04619FF3" w14:textId="77777777" w:rsidR="00690926" w:rsidRPr="00690926" w:rsidRDefault="00690926" w:rsidP="00690926">
      <w:pPr>
        <w:rPr>
          <w:rFonts w:asciiTheme="minorHAnsi" w:hAnsiTheme="minorHAnsi" w:cstheme="minorHAnsi"/>
          <w:sz w:val="22"/>
          <w:szCs w:val="22"/>
        </w:rPr>
      </w:pPr>
    </w:p>
    <w:p w14:paraId="3041DB96" w14:textId="5FD9F691"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Kathy was one of my, you were my vice chair.  She was my vice chair when we did Operations Committee.  Cheri Patterson was with me, so many.  Where is Cheri?  Cheri, in the back.  Long time girlfriend.  It has truly been a pleasure.  I </w:t>
      </w:r>
      <w:r w:rsidR="005C6059" w:rsidRPr="00690926">
        <w:rPr>
          <w:rFonts w:asciiTheme="minorHAnsi" w:hAnsiTheme="minorHAnsi" w:cstheme="minorHAnsi"/>
          <w:sz w:val="22"/>
          <w:szCs w:val="22"/>
        </w:rPr>
        <w:t>cannot</w:t>
      </w:r>
      <w:r w:rsidRPr="00690926">
        <w:rPr>
          <w:rFonts w:asciiTheme="minorHAnsi" w:hAnsiTheme="minorHAnsi" w:cstheme="minorHAnsi"/>
          <w:sz w:val="22"/>
          <w:szCs w:val="22"/>
        </w:rPr>
        <w:t xml:space="preserve"> tell you how difficult it was to come in here for my last meeting and know that a lot of my friends, I won’t see them as frequently as I normally would see them. </w:t>
      </w:r>
    </w:p>
    <w:p w14:paraId="6991C6B5" w14:textId="77777777" w:rsidR="00690926" w:rsidRPr="00690926" w:rsidRDefault="00690926" w:rsidP="00690926">
      <w:pPr>
        <w:rPr>
          <w:rFonts w:asciiTheme="minorHAnsi" w:hAnsiTheme="minorHAnsi" w:cstheme="minorHAnsi"/>
          <w:sz w:val="22"/>
          <w:szCs w:val="22"/>
        </w:rPr>
      </w:pPr>
    </w:p>
    <w:p w14:paraId="1880F6F5"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But we will see each other again.  We have wine that travels and you know what to do.  I appreciate you guys, thank you for allowing me to spend and share my years here to grow up, so to speak, and leave, knowing that I’m leaving in capable hands to amazing young men and women who will be working with you all in the future.  Good luck, keep doing what you do.  It’s been a blast, and of course I will buy something, you know.  I’ll have a nice pair of new shoes for that.  Thank you, guys!</w:t>
      </w:r>
    </w:p>
    <w:p w14:paraId="268EC961" w14:textId="77777777" w:rsidR="00690926" w:rsidRPr="00690926" w:rsidRDefault="00690926" w:rsidP="00690926">
      <w:pPr>
        <w:rPr>
          <w:rFonts w:asciiTheme="minorHAnsi" w:hAnsiTheme="minorHAnsi" w:cstheme="minorHAnsi"/>
          <w:sz w:val="22"/>
          <w:szCs w:val="22"/>
        </w:rPr>
      </w:pPr>
    </w:p>
    <w:p w14:paraId="4ED066CE" w14:textId="7B14EC44"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CHAIR KNOWLTON:  I remember when I walked into my first Ops meeting.  At that time, it was a much smaller group, it was not representation from all of the state partners yet.  There was only about seven people around the table, and I kept thinking that my Chief of Fisheries was absolutely crazy to send me out, way </w:t>
      </w:r>
      <w:r w:rsidR="00055CDB" w:rsidRPr="00690926">
        <w:rPr>
          <w:rFonts w:asciiTheme="minorHAnsi" w:hAnsiTheme="minorHAnsi" w:cstheme="minorHAnsi"/>
          <w:sz w:val="22"/>
          <w:szCs w:val="22"/>
        </w:rPr>
        <w:t>too</w:t>
      </w:r>
      <w:r w:rsidRPr="00690926">
        <w:rPr>
          <w:rFonts w:asciiTheme="minorHAnsi" w:hAnsiTheme="minorHAnsi" w:cstheme="minorHAnsi"/>
          <w:sz w:val="22"/>
          <w:szCs w:val="22"/>
        </w:rPr>
        <w:t xml:space="preserve"> young and didn’t know what I was doing.</w:t>
      </w:r>
    </w:p>
    <w:p w14:paraId="2C04BB23" w14:textId="77777777" w:rsidR="00690926" w:rsidRPr="00690926" w:rsidRDefault="00690926" w:rsidP="00690926">
      <w:pPr>
        <w:rPr>
          <w:rFonts w:asciiTheme="minorHAnsi" w:hAnsiTheme="minorHAnsi" w:cstheme="minorHAnsi"/>
          <w:sz w:val="22"/>
          <w:szCs w:val="22"/>
        </w:rPr>
      </w:pPr>
    </w:p>
    <w:p w14:paraId="4C8C006F" w14:textId="77777777" w:rsidR="00690926" w:rsidRP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Unfortunately for me, that meeting was going through the data standards document line by line, group editing.  I remember just thinking, </w:t>
      </w:r>
      <w:r w:rsidRPr="00690926">
        <w:rPr>
          <w:rFonts w:asciiTheme="minorHAnsi" w:hAnsiTheme="minorHAnsi" w:cstheme="minorHAnsi"/>
          <w:sz w:val="22"/>
          <w:szCs w:val="22"/>
        </w:rPr>
        <w:t>don’t fall asleep.  Don’t fall asleep, you have to represent the South Atlantic.  I thought I was not going to make it through that meeting, but I did, and part of it was also with Stephanie’s guidance.</w:t>
      </w:r>
    </w:p>
    <w:p w14:paraId="31F9908B" w14:textId="77777777" w:rsidR="00690926" w:rsidRPr="00690926" w:rsidRDefault="00690926" w:rsidP="00690926">
      <w:pPr>
        <w:rPr>
          <w:rFonts w:asciiTheme="minorHAnsi" w:hAnsiTheme="minorHAnsi" w:cstheme="minorHAnsi"/>
          <w:sz w:val="22"/>
          <w:szCs w:val="22"/>
        </w:rPr>
      </w:pPr>
    </w:p>
    <w:p w14:paraId="4E2B05C1" w14:textId="77777777" w:rsidR="00690926" w:rsidRDefault="00690926" w:rsidP="00690926">
      <w:pPr>
        <w:rPr>
          <w:rFonts w:asciiTheme="minorHAnsi" w:hAnsiTheme="minorHAnsi" w:cstheme="minorHAnsi"/>
          <w:sz w:val="22"/>
          <w:szCs w:val="22"/>
        </w:rPr>
      </w:pPr>
      <w:r w:rsidRPr="00690926">
        <w:rPr>
          <w:rFonts w:asciiTheme="minorHAnsi" w:hAnsiTheme="minorHAnsi" w:cstheme="minorHAnsi"/>
          <w:sz w:val="22"/>
          <w:szCs w:val="22"/>
        </w:rPr>
        <w:t xml:space="preserve">Stephanie, along with Dee Lupton and Cheri in particular, they beat the drum of the importance of the partnerships, and representation of all the different entities here at the table, and it sounds so simple to have a standard data collection.  It just sounds so simple, but Stephanie, you were a legacy creator for where we are now, thank you, Ma’am.  </w:t>
      </w:r>
    </w:p>
    <w:p w14:paraId="0C79B523" w14:textId="77777777" w:rsidR="006D3893" w:rsidRPr="00690926" w:rsidRDefault="006D3893" w:rsidP="00690926">
      <w:pPr>
        <w:rPr>
          <w:rFonts w:asciiTheme="minorHAnsi" w:hAnsiTheme="minorHAnsi" w:cstheme="minorHAnsi"/>
          <w:sz w:val="22"/>
          <w:szCs w:val="22"/>
        </w:rPr>
      </w:pPr>
    </w:p>
    <w:p w14:paraId="63888E1C" w14:textId="27CD8730" w:rsidR="00690926" w:rsidRPr="006D3893" w:rsidRDefault="00055CDB" w:rsidP="006D3893">
      <w:pPr>
        <w:pStyle w:val="Heading1"/>
        <w:spacing w:line="360" w:lineRule="auto"/>
      </w:pPr>
      <w:bookmarkStart w:id="7" w:name="_Toc201044137"/>
      <w:r w:rsidRPr="006D3893">
        <w:t>Adjournment</w:t>
      </w:r>
      <w:bookmarkEnd w:id="7"/>
    </w:p>
    <w:p w14:paraId="08C0AF94" w14:textId="0E43B0AA" w:rsidR="00690926" w:rsidRPr="006D3893" w:rsidRDefault="006D3893" w:rsidP="00690926">
      <w:pPr>
        <w:rPr>
          <w:rFonts w:asciiTheme="minorHAnsi" w:hAnsiTheme="minorHAnsi" w:cstheme="minorHAnsi"/>
          <w:sz w:val="22"/>
          <w:szCs w:val="22"/>
        </w:rPr>
      </w:pPr>
      <w:r w:rsidRPr="00690926">
        <w:rPr>
          <w:rFonts w:asciiTheme="minorHAnsi" w:hAnsiTheme="minorHAnsi" w:cstheme="minorHAnsi"/>
          <w:sz w:val="22"/>
          <w:szCs w:val="22"/>
        </w:rPr>
        <w:t>CHAIR KNOWLTON</w:t>
      </w:r>
      <w:proofErr w:type="gramStart"/>
      <w:r w:rsidRPr="00690926">
        <w:rPr>
          <w:rFonts w:asciiTheme="minorHAnsi" w:hAnsiTheme="minorHAnsi" w:cstheme="minorHAnsi"/>
          <w:sz w:val="22"/>
          <w:szCs w:val="22"/>
        </w:rPr>
        <w:t xml:space="preserve">:  </w:t>
      </w:r>
      <w:r w:rsidR="00690926" w:rsidRPr="00690926">
        <w:rPr>
          <w:rFonts w:asciiTheme="minorHAnsi" w:hAnsiTheme="minorHAnsi" w:cstheme="minorHAnsi"/>
          <w:sz w:val="22"/>
          <w:szCs w:val="22"/>
        </w:rPr>
        <w:t>With</w:t>
      </w:r>
      <w:proofErr w:type="gramEnd"/>
      <w:r w:rsidR="00690926" w:rsidRPr="00690926">
        <w:rPr>
          <w:rFonts w:asciiTheme="minorHAnsi" w:hAnsiTheme="minorHAnsi" w:cstheme="minorHAnsi"/>
          <w:sz w:val="22"/>
          <w:szCs w:val="22"/>
        </w:rPr>
        <w:t xml:space="preserve"> that we are at the end of the agenda, so we are not only getting you back on schedule, </w:t>
      </w:r>
      <w:proofErr w:type="gramStart"/>
      <w:r w:rsidR="00690926" w:rsidRPr="00690926">
        <w:rPr>
          <w:rFonts w:asciiTheme="minorHAnsi" w:hAnsiTheme="minorHAnsi" w:cstheme="minorHAnsi"/>
          <w:sz w:val="22"/>
          <w:szCs w:val="22"/>
        </w:rPr>
        <w:t>we are</w:t>
      </w:r>
      <w:proofErr w:type="gramEnd"/>
      <w:r w:rsidR="00690926" w:rsidRPr="00690926">
        <w:rPr>
          <w:rFonts w:asciiTheme="minorHAnsi" w:hAnsiTheme="minorHAnsi" w:cstheme="minorHAnsi"/>
          <w:sz w:val="22"/>
          <w:szCs w:val="22"/>
        </w:rPr>
        <w:t xml:space="preserve"> giving you 7 whole </w:t>
      </w:r>
      <w:r w:rsidR="00690926" w:rsidRPr="006D3893">
        <w:rPr>
          <w:rFonts w:asciiTheme="minorHAnsi" w:hAnsiTheme="minorHAnsi" w:cstheme="minorHAnsi"/>
          <w:sz w:val="22"/>
          <w:szCs w:val="22"/>
        </w:rPr>
        <w:t xml:space="preserve">minutes back.  See how we roll here, this is how we roll.  Can I get a motion to adjourn, please?  Jay, can we get a second?  Thank you, Ben, and we’re adjourned, thank you.  </w:t>
      </w:r>
      <w:proofErr w:type="gramStart"/>
      <w:r w:rsidR="00690926" w:rsidRPr="006D3893">
        <w:rPr>
          <w:rFonts w:asciiTheme="minorHAnsi" w:hAnsiTheme="minorHAnsi" w:cstheme="minorHAnsi"/>
          <w:sz w:val="22"/>
          <w:szCs w:val="22"/>
        </w:rPr>
        <w:t>Safe travels everyone</w:t>
      </w:r>
      <w:proofErr w:type="gramEnd"/>
      <w:r w:rsidR="00690926" w:rsidRPr="006D3893">
        <w:rPr>
          <w:rFonts w:asciiTheme="minorHAnsi" w:hAnsiTheme="minorHAnsi" w:cstheme="minorHAnsi"/>
          <w:sz w:val="22"/>
          <w:szCs w:val="22"/>
        </w:rPr>
        <w:t>.  Be careful.</w:t>
      </w:r>
    </w:p>
    <w:p w14:paraId="631C675A" w14:textId="77777777" w:rsidR="00690926" w:rsidRPr="006D3893" w:rsidRDefault="00690926" w:rsidP="00690926">
      <w:pPr>
        <w:rPr>
          <w:rFonts w:asciiTheme="minorHAnsi" w:hAnsiTheme="minorHAnsi" w:cstheme="minorHAnsi"/>
          <w:sz w:val="22"/>
          <w:szCs w:val="22"/>
        </w:rPr>
      </w:pPr>
    </w:p>
    <w:p w14:paraId="01F0725D" w14:textId="0F04CAB4" w:rsidR="00690926" w:rsidRPr="00690926" w:rsidRDefault="00690926" w:rsidP="006D3893">
      <w:pPr>
        <w:rPr>
          <w:rFonts w:asciiTheme="minorHAnsi" w:hAnsiTheme="minorHAnsi" w:cstheme="minorHAnsi"/>
          <w:sz w:val="22"/>
          <w:szCs w:val="22"/>
        </w:rPr>
      </w:pPr>
      <w:r w:rsidRPr="00690926">
        <w:rPr>
          <w:rFonts w:asciiTheme="minorHAnsi" w:hAnsiTheme="minorHAnsi" w:cstheme="minorHAnsi"/>
          <w:sz w:val="22"/>
          <w:szCs w:val="22"/>
        </w:rPr>
        <w:t>(Whereupon the meeting adjourned at 11:43 p.m. on Wednesday, May 7, 2025)</w:t>
      </w:r>
    </w:p>
    <w:p w14:paraId="02CDB859" w14:textId="25913B3B" w:rsidR="0022201D" w:rsidRPr="0022201D" w:rsidRDefault="0022201D" w:rsidP="005920AC">
      <w:pPr>
        <w:jc w:val="center"/>
        <w:rPr>
          <w:rFonts w:asciiTheme="minorHAnsi" w:hAnsiTheme="minorHAnsi" w:cstheme="minorHAnsi"/>
          <w:sz w:val="22"/>
          <w:szCs w:val="22"/>
        </w:rPr>
      </w:pPr>
    </w:p>
    <w:p w14:paraId="2925EF5F" w14:textId="77777777" w:rsidR="0022201D" w:rsidRPr="0022201D" w:rsidRDefault="0022201D" w:rsidP="0022201D">
      <w:pPr>
        <w:rPr>
          <w:rFonts w:asciiTheme="minorHAnsi" w:hAnsiTheme="minorHAnsi" w:cstheme="minorHAnsi"/>
          <w:sz w:val="22"/>
          <w:szCs w:val="22"/>
        </w:rPr>
      </w:pPr>
    </w:p>
    <w:p w14:paraId="077C0C17" w14:textId="77777777" w:rsidR="0022201D" w:rsidRPr="0022201D" w:rsidRDefault="0022201D" w:rsidP="0022201D"/>
    <w:p w14:paraId="57B8CD33" w14:textId="5AE1229E" w:rsidR="00E37DA3" w:rsidRPr="005219FA" w:rsidRDefault="00E37DA3" w:rsidP="0043605D">
      <w:pPr>
        <w:pStyle w:val="NoSpacing"/>
        <w:rPr>
          <w:rFonts w:asciiTheme="minorHAnsi" w:hAnsiTheme="minorHAnsi" w:cstheme="minorHAnsi"/>
          <w:color w:val="FF0000"/>
        </w:rPr>
      </w:pPr>
    </w:p>
    <w:sectPr w:rsidR="00E37DA3" w:rsidRPr="005219FA" w:rsidSect="00E37DA3">
      <w:footerReference w:type="default" r:id="rId30"/>
      <w:type w:val="continuous"/>
      <w:pgSz w:w="12240" w:h="15840" w:code="1"/>
      <w:pgMar w:top="1440" w:right="1080" w:bottom="1440" w:left="1080" w:header="446" w:footer="446" w:gutter="0"/>
      <w:pgNumType w:start="0"/>
      <w:cols w:num="2" w:space="720" w:equalWidth="0">
        <w:col w:w="4320" w:space="720"/>
        <w:col w:w="468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D088" w14:textId="77777777" w:rsidR="00CD38D4" w:rsidRDefault="00CD38D4">
      <w:r>
        <w:separator/>
      </w:r>
    </w:p>
  </w:endnote>
  <w:endnote w:type="continuationSeparator" w:id="0">
    <w:p w14:paraId="52F04F36" w14:textId="77777777" w:rsidR="00CD38D4" w:rsidRDefault="00CD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E661" w14:textId="77777777" w:rsidR="00821BD0" w:rsidRDefault="00821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015DF40" w14:textId="77777777" w:rsidR="00821BD0" w:rsidRDefault="00821BD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0971" w14:textId="77777777" w:rsidR="00560030" w:rsidRDefault="005600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823FAC8" w14:textId="77777777" w:rsidR="00560030" w:rsidRDefault="00560030">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4EC6" w14:textId="77777777" w:rsidR="00560030" w:rsidRPr="00333673" w:rsidRDefault="00560030">
    <w:pPr>
      <w:pStyle w:val="Footer"/>
      <w:framePr w:wrap="around" w:vAnchor="text" w:hAnchor="margin" w:xAlign="right" w:y="1"/>
      <w:rPr>
        <w:rStyle w:val="PageNumber"/>
        <w:rFonts w:ascii="Calibri" w:hAnsi="Calibri"/>
        <w:sz w:val="22"/>
        <w:szCs w:val="22"/>
      </w:rPr>
    </w:pPr>
    <w:r>
      <w:rPr>
        <w:rStyle w:val="PageNumber"/>
        <w:rFonts w:ascii="Calibri" w:hAnsi="Calibri"/>
        <w:sz w:val="22"/>
        <w:szCs w:val="22"/>
      </w:rPr>
      <w:t>1</w:t>
    </w:r>
  </w:p>
  <w:p w14:paraId="43A3BD59" w14:textId="77777777" w:rsidR="00560030" w:rsidRDefault="00560030">
    <w:pPr>
      <w:pStyle w:val="Footer"/>
      <w:framePr w:wrap="around" w:vAnchor="text" w:hAnchor="margin" w:xAlign="center" w:y="1"/>
      <w:ind w:right="360"/>
      <w:rPr>
        <w:rStyle w:val="PageNumber"/>
      </w:rPr>
    </w:pPr>
  </w:p>
  <w:p w14:paraId="7BA3DABE" w14:textId="77777777" w:rsidR="00560030" w:rsidRPr="00EF0CA8" w:rsidRDefault="00560030" w:rsidP="00E329C4">
    <w:pPr>
      <w:pStyle w:val="Footer"/>
      <w:jc w:val="center"/>
      <w:rPr>
        <w:rFonts w:ascii="Calibri" w:hAnsi="Calibri"/>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3B37" w14:textId="77777777" w:rsidR="00821BD0" w:rsidRDefault="00821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C29B1D4" w14:textId="77777777" w:rsidR="00821BD0" w:rsidRDefault="00821BD0">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BEDE" w14:textId="77777777" w:rsidR="00821BD0" w:rsidRPr="00333673" w:rsidRDefault="00821BD0">
    <w:pPr>
      <w:pStyle w:val="Footer"/>
      <w:framePr w:wrap="around" w:vAnchor="text" w:hAnchor="margin" w:xAlign="right" w:y="1"/>
      <w:rPr>
        <w:rStyle w:val="PageNumber"/>
        <w:rFonts w:ascii="Calibri" w:hAnsi="Calibri"/>
        <w:sz w:val="22"/>
        <w:szCs w:val="22"/>
      </w:rPr>
    </w:pPr>
    <w:r>
      <w:rPr>
        <w:rStyle w:val="PageNumber"/>
        <w:rFonts w:ascii="Calibri" w:hAnsi="Calibri"/>
        <w:sz w:val="22"/>
        <w:szCs w:val="22"/>
      </w:rPr>
      <w:t>1</w:t>
    </w:r>
  </w:p>
  <w:p w14:paraId="5EC92BFB" w14:textId="77777777" w:rsidR="00821BD0" w:rsidRDefault="00821BD0">
    <w:pPr>
      <w:pStyle w:val="Footer"/>
      <w:framePr w:wrap="around" w:vAnchor="text" w:hAnchor="margin" w:xAlign="center" w:y="1"/>
      <w:ind w:right="360"/>
      <w:rPr>
        <w:rStyle w:val="PageNumber"/>
      </w:rPr>
    </w:pPr>
  </w:p>
  <w:p w14:paraId="66A91426" w14:textId="77777777" w:rsidR="00821BD0" w:rsidRPr="00EF0CA8" w:rsidRDefault="00821BD0" w:rsidP="00F7308F">
    <w:pPr>
      <w:pStyle w:val="Footer"/>
      <w:jc w:val="center"/>
      <w:rPr>
        <w:rFonts w:ascii="Calibri" w:hAnsi="Calibri"/>
        <w:sz w:val="22"/>
        <w:szCs w:val="2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AB60" w14:textId="77777777" w:rsidR="008C24D3" w:rsidRPr="003405F9" w:rsidRDefault="008C24D3" w:rsidP="008C24D3">
    <w:pPr>
      <w:pStyle w:val="Footer"/>
      <w:jc w:val="right"/>
      <w:rPr>
        <w:rFonts w:ascii="Calibri" w:hAnsi="Calibri" w:cs="Calibri"/>
        <w:noProof/>
        <w:sz w:val="22"/>
        <w:szCs w:val="22"/>
      </w:rPr>
    </w:pPr>
    <w:r w:rsidRPr="003405F9">
      <w:rPr>
        <w:rFonts w:ascii="Calibri" w:hAnsi="Calibri" w:cs="Calibri"/>
        <w:sz w:val="22"/>
        <w:szCs w:val="22"/>
      </w:rPr>
      <w:fldChar w:fldCharType="begin"/>
    </w:r>
    <w:r w:rsidRPr="003405F9">
      <w:rPr>
        <w:rFonts w:ascii="Calibri" w:hAnsi="Calibri" w:cs="Calibri"/>
        <w:sz w:val="22"/>
        <w:szCs w:val="22"/>
      </w:rPr>
      <w:instrText xml:space="preserve"> PAGE   \* MERGEFORMAT </w:instrText>
    </w:r>
    <w:r w:rsidRPr="003405F9">
      <w:rPr>
        <w:rFonts w:ascii="Calibri" w:hAnsi="Calibri" w:cs="Calibri"/>
        <w:sz w:val="22"/>
        <w:szCs w:val="22"/>
      </w:rPr>
      <w:fldChar w:fldCharType="separate"/>
    </w:r>
    <w:r w:rsidR="00176488" w:rsidRPr="003405F9">
      <w:rPr>
        <w:rFonts w:ascii="Calibri" w:hAnsi="Calibri" w:cs="Calibri"/>
        <w:noProof/>
        <w:sz w:val="22"/>
        <w:szCs w:val="22"/>
      </w:rPr>
      <w:t>iv</w:t>
    </w:r>
    <w:r w:rsidRPr="003405F9">
      <w:rPr>
        <w:rFonts w:ascii="Calibri" w:hAnsi="Calibri" w:cs="Calibri"/>
        <w:noProof/>
        <w:sz w:val="22"/>
        <w:szCs w:val="22"/>
      </w:rPr>
      <w:fldChar w:fldCharType="end"/>
    </w:r>
  </w:p>
  <w:p w14:paraId="002937E7" w14:textId="77777777" w:rsidR="008C24D3" w:rsidRDefault="008C24D3" w:rsidP="002A6FE2">
    <w:pPr>
      <w:pStyle w:val="Footer"/>
      <w:jc w:val="right"/>
      <w:rPr>
        <w:rFonts w:ascii="Calibri" w:hAnsi="Calibri" w:cs="Calibri"/>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DD42" w14:textId="2CCBA097" w:rsidR="003405F9" w:rsidRDefault="003405F9" w:rsidP="00E66C39">
    <w:pPr>
      <w:pStyle w:val="Footer"/>
      <w:jc w:val="center"/>
      <w:rPr>
        <w:rFonts w:ascii="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410C" w14:textId="35DCA15C" w:rsidR="00821BD0" w:rsidRPr="00436A30" w:rsidRDefault="00821BD0" w:rsidP="003405F9">
    <w:pPr>
      <w:widowControl w:val="0"/>
      <w:tabs>
        <w:tab w:val="left" w:pos="720"/>
        <w:tab w:val="left" w:pos="1440"/>
        <w:tab w:val="left" w:pos="2160"/>
        <w:tab w:val="left" w:pos="2880"/>
      </w:tabs>
      <w:spacing w:after="240"/>
      <w:jc w:val="center"/>
      <w:rPr>
        <w:rFonts w:ascii="Calibri" w:hAnsi="Calibri" w:cs="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2EB5" w14:textId="77777777" w:rsidR="00821BD0" w:rsidRPr="00347640" w:rsidRDefault="00821BD0" w:rsidP="00A0642F">
    <w:pPr>
      <w:pStyle w:val="Footer"/>
      <w:jc w:val="right"/>
      <w:rPr>
        <w:rFonts w:asciiTheme="minorHAnsi" w:hAnsiTheme="minorHAnsi" w:cstheme="minorHAnsi"/>
      </w:rPr>
    </w:pPr>
    <w:r w:rsidRPr="00347640">
      <w:rPr>
        <w:rFonts w:asciiTheme="minorHAnsi" w:hAnsiTheme="minorHAnsi" w:cstheme="minorHAnsi"/>
      </w:rPr>
      <w:fldChar w:fldCharType="begin"/>
    </w:r>
    <w:r w:rsidRPr="00347640">
      <w:rPr>
        <w:rFonts w:asciiTheme="minorHAnsi" w:hAnsiTheme="minorHAnsi" w:cstheme="minorHAnsi"/>
      </w:rPr>
      <w:instrText xml:space="preserve"> PAGE   \* MERGEFORMAT </w:instrText>
    </w:r>
    <w:r w:rsidRPr="00347640">
      <w:rPr>
        <w:rFonts w:asciiTheme="minorHAnsi" w:hAnsiTheme="minorHAnsi" w:cstheme="minorHAnsi"/>
      </w:rPr>
      <w:fldChar w:fldCharType="separate"/>
    </w:r>
    <w:r w:rsidR="00176488" w:rsidRPr="00347640">
      <w:rPr>
        <w:rFonts w:asciiTheme="minorHAnsi" w:hAnsiTheme="minorHAnsi" w:cstheme="minorHAnsi"/>
        <w:noProof/>
      </w:rPr>
      <w:t>iii</w:t>
    </w:r>
    <w:r w:rsidRPr="00347640">
      <w:rPr>
        <w:rFonts w:asciiTheme="minorHAnsi" w:hAnsiTheme="minorHAnsi" w:cstheme="minorHAnsi"/>
        <w:noProof/>
      </w:rPr>
      <w:fldChar w:fldCharType="end"/>
    </w:r>
  </w:p>
  <w:p w14:paraId="64533D50" w14:textId="77777777" w:rsidR="006D12FB" w:rsidRDefault="006D12F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537F" w14:textId="54503C9F" w:rsidR="002C4277" w:rsidRDefault="00821BD0" w:rsidP="00A0642F">
    <w:pPr>
      <w:widowControl w:val="0"/>
      <w:tabs>
        <w:tab w:val="left" w:pos="720"/>
        <w:tab w:val="left" w:pos="1440"/>
        <w:tab w:val="left" w:pos="2160"/>
        <w:tab w:val="left" w:pos="2880"/>
      </w:tabs>
      <w:jc w:val="center"/>
      <w:rPr>
        <w:rFonts w:ascii="Calibri" w:hAnsi="Calibri" w:cs="Calibri"/>
        <w:sz w:val="22"/>
        <w:szCs w:val="22"/>
      </w:rPr>
    </w:pPr>
    <w:r w:rsidRPr="00A0642F">
      <w:rPr>
        <w:rFonts w:ascii="Calibri" w:hAnsi="Calibri" w:cs="Calibri"/>
        <w:sz w:val="22"/>
        <w:szCs w:val="22"/>
      </w:rPr>
      <w:t xml:space="preserve">These minutes are draft and subject to approval by the </w:t>
    </w:r>
    <w:r w:rsidR="005219FA">
      <w:rPr>
        <w:rFonts w:ascii="Calibri" w:hAnsi="Calibri" w:cs="Calibri"/>
        <w:sz w:val="22"/>
        <w:szCs w:val="22"/>
      </w:rPr>
      <w:t>[</w:t>
    </w:r>
    <w:r w:rsidR="009F16DD">
      <w:rPr>
        <w:rFonts w:ascii="Calibri" w:hAnsi="Calibri" w:cs="Calibri"/>
        <w:sz w:val="22"/>
        <w:szCs w:val="22"/>
      </w:rPr>
      <w:t>Coastal Sharks</w:t>
    </w:r>
    <w:r w:rsidRPr="00A0642F">
      <w:rPr>
        <w:rFonts w:ascii="Calibri" w:hAnsi="Calibri" w:cs="Calibri"/>
        <w:sz w:val="22"/>
        <w:szCs w:val="22"/>
      </w:rPr>
      <w:t xml:space="preserve"> Management Board. </w:t>
    </w:r>
  </w:p>
  <w:p w14:paraId="248CE5E9" w14:textId="470909D0" w:rsidR="00821BD0" w:rsidRDefault="00821BD0" w:rsidP="00A0642F">
    <w:pPr>
      <w:widowControl w:val="0"/>
      <w:tabs>
        <w:tab w:val="left" w:pos="720"/>
        <w:tab w:val="left" w:pos="1440"/>
        <w:tab w:val="left" w:pos="2160"/>
        <w:tab w:val="left" w:pos="2880"/>
      </w:tabs>
      <w:jc w:val="center"/>
      <w:rPr>
        <w:rFonts w:ascii="Calibri" w:hAnsi="Calibri" w:cs="Calibri"/>
        <w:sz w:val="22"/>
        <w:szCs w:val="22"/>
      </w:rPr>
    </w:pPr>
    <w:r w:rsidRPr="00A0642F">
      <w:rPr>
        <w:rFonts w:ascii="Calibri" w:hAnsi="Calibri" w:cs="Calibri"/>
        <w:sz w:val="22"/>
        <w:szCs w:val="22"/>
      </w:rPr>
      <w:t>The Board will review the minutes during its next meeting.</w:t>
    </w:r>
  </w:p>
  <w:p w14:paraId="40CA527F" w14:textId="77777777" w:rsidR="00EF6ABC" w:rsidRPr="00A0642F" w:rsidRDefault="00EF6ABC" w:rsidP="00A0642F">
    <w:pPr>
      <w:widowControl w:val="0"/>
      <w:tabs>
        <w:tab w:val="left" w:pos="720"/>
        <w:tab w:val="left" w:pos="1440"/>
        <w:tab w:val="left" w:pos="2160"/>
        <w:tab w:val="left" w:pos="2880"/>
      </w:tabs>
      <w:jc w:val="center"/>
      <w:rPr>
        <w:rFonts w:ascii="Calibri" w:hAnsi="Calibri" w:cs="Calibri"/>
        <w:sz w:val="22"/>
        <w:szCs w:val="22"/>
      </w:rPr>
    </w:pPr>
  </w:p>
  <w:p w14:paraId="4C5CED04" w14:textId="77777777" w:rsidR="00821BD0" w:rsidRPr="00A0642F" w:rsidRDefault="00821BD0" w:rsidP="00A0642F">
    <w:pPr>
      <w:widowControl w:val="0"/>
      <w:tabs>
        <w:tab w:val="left" w:pos="720"/>
        <w:tab w:val="left" w:pos="1440"/>
        <w:tab w:val="left" w:pos="2160"/>
        <w:tab w:val="left" w:pos="2880"/>
      </w:tabs>
      <w:jc w:val="right"/>
      <w:rPr>
        <w:rFonts w:ascii="Calibri" w:hAnsi="Calibri" w:cs="Calibri"/>
      </w:rPr>
    </w:pPr>
    <w:r w:rsidRPr="00A0642F">
      <w:rPr>
        <w:rFonts w:ascii="Calibri" w:hAnsi="Calibri" w:cs="Calibri"/>
      </w:rPr>
      <w:fldChar w:fldCharType="begin"/>
    </w:r>
    <w:r w:rsidRPr="00A0642F">
      <w:rPr>
        <w:rFonts w:ascii="Calibri" w:hAnsi="Calibri" w:cs="Calibri"/>
      </w:rPr>
      <w:instrText xml:space="preserve"> PAGE   \* MERGEFORMAT </w:instrText>
    </w:r>
    <w:r w:rsidRPr="00A0642F">
      <w:rPr>
        <w:rFonts w:ascii="Calibri" w:hAnsi="Calibri" w:cs="Calibri"/>
      </w:rPr>
      <w:fldChar w:fldCharType="separate"/>
    </w:r>
    <w:r w:rsidR="00176488">
      <w:rPr>
        <w:rFonts w:ascii="Calibri" w:hAnsi="Calibri" w:cs="Calibri"/>
        <w:noProof/>
      </w:rPr>
      <w:t>ii</w:t>
    </w:r>
    <w:r w:rsidRPr="00A0642F">
      <w:rPr>
        <w:rFonts w:ascii="Calibri" w:hAnsi="Calibri" w:cs="Calibr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EFFA" w14:textId="77777777" w:rsidR="00772769" w:rsidRDefault="00772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5692023" w14:textId="77777777" w:rsidR="00772769" w:rsidRDefault="00772769">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E0B5" w14:textId="77777777" w:rsidR="00772769" w:rsidRDefault="00772769" w:rsidP="00F72629">
    <w:pPr>
      <w:pStyle w:val="Footer"/>
      <w:framePr w:wrap="around" w:vAnchor="text" w:hAnchor="page" w:x="11248" w:y="-7"/>
      <w:rPr>
        <w:rStyle w:val="PageNumber"/>
      </w:rPr>
    </w:pPr>
    <w:r>
      <w:rPr>
        <w:rStyle w:val="PageNumber"/>
      </w:rPr>
      <w:t>v</w:t>
    </w:r>
  </w:p>
  <w:p w14:paraId="0A5F3C86" w14:textId="77777777" w:rsidR="00772769" w:rsidRDefault="00772769">
    <w:pPr>
      <w:pStyle w:val="Footer"/>
      <w:framePr w:wrap="around" w:vAnchor="text" w:hAnchor="margin" w:xAlign="center" w:y="1"/>
      <w:ind w:right="360"/>
      <w:rPr>
        <w:rStyle w:val="PageNumber"/>
      </w:rPr>
    </w:pPr>
  </w:p>
  <w:p w14:paraId="02A1A013" w14:textId="77777777" w:rsidR="00772769" w:rsidRPr="007C7839" w:rsidRDefault="00772769">
    <w:pPr>
      <w:pStyle w:val="Footer"/>
      <w:jc w:val="center"/>
      <w:rPr>
        <w:rFonts w:ascii="Calibri" w:hAnsi="Calibri"/>
        <w:sz w:val="22"/>
        <w:szCs w:val="22"/>
      </w:rPr>
    </w:pPr>
    <w:r w:rsidRPr="007C7839">
      <w:rPr>
        <w:rFonts w:ascii="Calibri" w:hAnsi="Calibri"/>
        <w:sz w:val="22"/>
        <w:szCs w:val="22"/>
      </w:rPr>
      <w:t xml:space="preserve">These minutes are draft and subject to approval by </w:t>
    </w:r>
    <w:r w:rsidR="00F7308F" w:rsidRPr="007C7839">
      <w:rPr>
        <w:rFonts w:ascii="Calibri" w:hAnsi="Calibri"/>
        <w:sz w:val="22"/>
        <w:szCs w:val="22"/>
      </w:rPr>
      <w:t>the Atlantic</w:t>
    </w:r>
    <w:r w:rsidRPr="007C7839">
      <w:rPr>
        <w:rFonts w:ascii="Calibri" w:hAnsi="Calibri"/>
        <w:sz w:val="22"/>
        <w:szCs w:val="22"/>
      </w:rPr>
      <w:t xml:space="preserve"> Menhaden Management Board.</w:t>
    </w:r>
  </w:p>
  <w:p w14:paraId="0D869FA5" w14:textId="77777777" w:rsidR="00772769" w:rsidRPr="007C7839" w:rsidRDefault="00772769">
    <w:pPr>
      <w:pStyle w:val="Footer"/>
      <w:jc w:val="center"/>
      <w:rPr>
        <w:rFonts w:ascii="Calibri" w:hAnsi="Calibri"/>
        <w:sz w:val="22"/>
        <w:szCs w:val="22"/>
      </w:rPr>
    </w:pPr>
    <w:r w:rsidRPr="007C7839">
      <w:rPr>
        <w:rFonts w:ascii="Calibri" w:hAnsi="Calibri"/>
        <w:sz w:val="22"/>
        <w:szCs w:val="22"/>
      </w:rPr>
      <w:t>The Board will review the minutes during its next meeting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C311" w14:textId="77777777" w:rsidR="00821BD0" w:rsidRDefault="00821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ABF6807" w14:textId="77777777" w:rsidR="00821BD0" w:rsidRDefault="00821BD0">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B620" w14:textId="77777777" w:rsidR="00821BD0" w:rsidRDefault="00821BD0" w:rsidP="00F72629">
    <w:pPr>
      <w:pStyle w:val="Footer"/>
      <w:framePr w:wrap="around" w:vAnchor="text" w:hAnchor="page" w:x="11248" w:y="-7"/>
      <w:rPr>
        <w:rStyle w:val="PageNumber"/>
      </w:rPr>
    </w:pPr>
    <w:r>
      <w:rPr>
        <w:rStyle w:val="PageNumber"/>
      </w:rPr>
      <w:t>v</w:t>
    </w:r>
  </w:p>
  <w:p w14:paraId="1142CAF6" w14:textId="77777777" w:rsidR="00821BD0" w:rsidRDefault="00821BD0">
    <w:pPr>
      <w:pStyle w:val="Footer"/>
      <w:framePr w:wrap="around" w:vAnchor="text" w:hAnchor="margin" w:xAlign="center" w:y="1"/>
      <w:ind w:right="360"/>
      <w:rPr>
        <w:rStyle w:val="PageNumber"/>
      </w:rPr>
    </w:pPr>
  </w:p>
  <w:p w14:paraId="4A70F0F8" w14:textId="77777777" w:rsidR="00821BD0" w:rsidRPr="007C7839" w:rsidRDefault="00821BD0">
    <w:pPr>
      <w:pStyle w:val="Footer"/>
      <w:jc w:val="center"/>
      <w:rPr>
        <w:rFonts w:ascii="Calibri" w:hAnsi="Calibri"/>
        <w:sz w:val="22"/>
        <w:szCs w:val="22"/>
      </w:rPr>
    </w:pPr>
    <w:r w:rsidRPr="007C7839">
      <w:rPr>
        <w:rFonts w:ascii="Calibri" w:hAnsi="Calibri"/>
        <w:sz w:val="22"/>
        <w:szCs w:val="22"/>
      </w:rPr>
      <w:t xml:space="preserve">These minutes are draft and subject to approval by </w:t>
    </w:r>
    <w:r w:rsidR="00F7308F" w:rsidRPr="007C7839">
      <w:rPr>
        <w:rFonts w:ascii="Calibri" w:hAnsi="Calibri"/>
        <w:sz w:val="22"/>
        <w:szCs w:val="22"/>
      </w:rPr>
      <w:t>the Atlantic</w:t>
    </w:r>
    <w:r w:rsidRPr="007C7839">
      <w:rPr>
        <w:rFonts w:ascii="Calibri" w:hAnsi="Calibri"/>
        <w:sz w:val="22"/>
        <w:szCs w:val="22"/>
      </w:rPr>
      <w:t xml:space="preserve"> Menhaden Management Board.</w:t>
    </w:r>
  </w:p>
  <w:p w14:paraId="69D93D5F" w14:textId="77777777" w:rsidR="00821BD0" w:rsidRPr="007C7839" w:rsidRDefault="00821BD0">
    <w:pPr>
      <w:pStyle w:val="Footer"/>
      <w:jc w:val="center"/>
      <w:rPr>
        <w:rFonts w:ascii="Calibri" w:hAnsi="Calibri"/>
        <w:sz w:val="22"/>
        <w:szCs w:val="22"/>
      </w:rPr>
    </w:pPr>
    <w:r w:rsidRPr="007C7839">
      <w:rPr>
        <w:rFonts w:ascii="Calibri" w:hAnsi="Calibri"/>
        <w:sz w:val="22"/>
        <w:szCs w:val="22"/>
      </w:rPr>
      <w:t>The Board will review the minutes during its next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B8A0" w14:textId="77777777" w:rsidR="00CD38D4" w:rsidRDefault="00CD38D4">
      <w:r>
        <w:separator/>
      </w:r>
    </w:p>
  </w:footnote>
  <w:footnote w:type="continuationSeparator" w:id="0">
    <w:p w14:paraId="6288825E" w14:textId="77777777" w:rsidR="00CD38D4" w:rsidRDefault="00CD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422D" w14:textId="77777777" w:rsidR="0062658E" w:rsidRDefault="00626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C709" w14:textId="7777777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p>
  <w:p w14:paraId="26F1ECE7" w14:textId="6C2722E2" w:rsidR="000A5AB5" w:rsidRDefault="003405F9" w:rsidP="00306DF8">
    <w:pPr>
      <w:widowControl w:val="0"/>
      <w:tabs>
        <w:tab w:val="center" w:pos="4680"/>
        <w:tab w:val="right" w:pos="9360"/>
      </w:tabs>
      <w:autoSpaceDE w:val="0"/>
      <w:autoSpaceDN w:val="0"/>
      <w:jc w:val="center"/>
    </w:pPr>
    <w:r w:rsidRPr="003405F9">
      <w:rPr>
        <w:rFonts w:ascii="Calibri" w:eastAsia="Calibri" w:hAnsi="Calibri"/>
        <w:sz w:val="22"/>
        <w:szCs w:val="22"/>
      </w:rPr>
      <w:t xml:space="preserve">Proceedings of the </w:t>
    </w:r>
    <w:r w:rsidR="00F2045C">
      <w:rPr>
        <w:rFonts w:ascii="Calibri" w:eastAsia="Calibri" w:hAnsi="Calibri"/>
        <w:sz w:val="22"/>
        <w:szCs w:val="22"/>
      </w:rPr>
      <w:t xml:space="preserve">ACCSP </w:t>
    </w:r>
    <w:r w:rsidR="005D649F">
      <w:rPr>
        <w:rFonts w:ascii="Calibri" w:eastAsia="Calibri" w:hAnsi="Calibri"/>
        <w:sz w:val="22"/>
        <w:szCs w:val="22"/>
      </w:rPr>
      <w:t>Coordinating Council</w:t>
    </w:r>
    <w:r w:rsidR="005D649F" w:rsidRPr="003405F9">
      <w:rPr>
        <w:rFonts w:ascii="Calibri" w:eastAsia="Calibri" w:hAnsi="Calibri"/>
        <w:sz w:val="22"/>
        <w:szCs w:val="22"/>
      </w:rPr>
      <w:t xml:space="preserve"> </w:t>
    </w:r>
    <w:r w:rsidRPr="003405F9">
      <w:rPr>
        <w:rFonts w:ascii="Calibri" w:eastAsia="Calibri" w:hAnsi="Calibri"/>
        <w:sz w:val="22"/>
        <w:szCs w:val="22"/>
      </w:rPr>
      <w:t xml:space="preserve">– </w:t>
    </w:r>
    <w:r w:rsidR="00306DF8">
      <w:rPr>
        <w:rFonts w:ascii="Calibri" w:eastAsia="Calibri" w:hAnsi="Calibri"/>
        <w:sz w:val="22"/>
        <w:szCs w:val="22"/>
      </w:rPr>
      <w:t>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52F" w14:textId="7777777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3B24" w14:textId="7777777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p>
  <w:p w14:paraId="75E18EF8" w14:textId="3472177C"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r w:rsidRPr="003405F9">
      <w:rPr>
        <w:rFonts w:ascii="Calibri" w:eastAsia="Calibri" w:hAnsi="Calibri"/>
        <w:sz w:val="22"/>
        <w:szCs w:val="22"/>
      </w:rPr>
      <w:t xml:space="preserve">Proceedings of the </w:t>
    </w:r>
    <w:r w:rsidR="00BB6818">
      <w:rPr>
        <w:rFonts w:ascii="Calibri" w:eastAsia="Calibri" w:hAnsi="Calibri" w:cs="Calibri"/>
        <w:sz w:val="22"/>
        <w:szCs w:val="22"/>
      </w:rPr>
      <w:t xml:space="preserve">ACCSP </w:t>
    </w:r>
    <w:r w:rsidR="005D649F">
      <w:rPr>
        <w:rFonts w:ascii="Calibri" w:eastAsia="Calibri" w:hAnsi="Calibri" w:cs="Calibri"/>
        <w:sz w:val="22"/>
        <w:szCs w:val="22"/>
      </w:rPr>
      <w:t>Coordinating Council</w:t>
    </w:r>
    <w:r w:rsidRPr="003405F9">
      <w:rPr>
        <w:rFonts w:ascii="Calibri" w:eastAsia="Calibri" w:hAnsi="Calibri"/>
        <w:sz w:val="22"/>
        <w:szCs w:val="22"/>
      </w:rPr>
      <w:t>–</w:t>
    </w:r>
    <w:r w:rsidR="00986F03">
      <w:rPr>
        <w:rFonts w:ascii="Calibri" w:eastAsia="Calibri" w:hAnsi="Calibri"/>
        <w:sz w:val="22"/>
        <w:szCs w:val="22"/>
      </w:rPr>
      <w:t xml:space="preserve"> May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8D9B" w14:textId="7777777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p>
  <w:p w14:paraId="209346B5" w14:textId="46F8C96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r w:rsidRPr="003405F9">
      <w:rPr>
        <w:rFonts w:ascii="Calibri" w:eastAsia="Calibri" w:hAnsi="Calibri"/>
        <w:sz w:val="22"/>
        <w:szCs w:val="22"/>
      </w:rPr>
      <w:t xml:space="preserve">Draft Proceedings of the </w:t>
    </w:r>
    <w:r w:rsidR="005219FA" w:rsidRPr="005219FA">
      <w:rPr>
        <w:rFonts w:ascii="Calibri" w:eastAsia="Calibri" w:hAnsi="Calibri"/>
        <w:sz w:val="22"/>
        <w:szCs w:val="22"/>
        <w:highlight w:val="yellow"/>
      </w:rPr>
      <w:t>[Board Name]</w:t>
    </w:r>
    <w:r w:rsidRPr="003405F9">
      <w:rPr>
        <w:rFonts w:ascii="Calibri" w:eastAsia="Calibri" w:hAnsi="Calibri" w:cs="Calibri"/>
        <w:sz w:val="22"/>
        <w:szCs w:val="22"/>
      </w:rPr>
      <w:t xml:space="preserve"> Management Board</w:t>
    </w:r>
    <w:r w:rsidRPr="003405F9">
      <w:rPr>
        <w:rFonts w:ascii="Calibri" w:eastAsia="Calibri" w:hAnsi="Calibri"/>
        <w:sz w:val="22"/>
        <w:szCs w:val="22"/>
      </w:rPr>
      <w:t xml:space="preserve"> – </w:t>
    </w:r>
    <w:r w:rsidR="005219FA" w:rsidRPr="005219FA">
      <w:rPr>
        <w:rFonts w:ascii="Calibri" w:eastAsia="Calibri" w:hAnsi="Calibri"/>
        <w:sz w:val="22"/>
        <w:szCs w:val="22"/>
        <w:highlight w:val="yellow"/>
      </w:rPr>
      <w:t>[Month Year]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801D" w14:textId="77777777" w:rsidR="00772769" w:rsidRDefault="00772769" w:rsidP="00F72629">
    <w:pPr>
      <w:pStyle w:val="Header"/>
      <w:jc w:val="center"/>
      <w:rPr>
        <w:rFonts w:ascii="Calibri" w:hAnsi="Calibri"/>
        <w:sz w:val="22"/>
        <w:szCs w:val="22"/>
      </w:rPr>
    </w:pPr>
  </w:p>
  <w:p w14:paraId="7F7E8C3B" w14:textId="77777777" w:rsidR="00772769" w:rsidRPr="007C7839" w:rsidRDefault="00772769" w:rsidP="00F72629">
    <w:pPr>
      <w:pStyle w:val="Header"/>
      <w:jc w:val="center"/>
      <w:rPr>
        <w:rFonts w:ascii="Calibri" w:hAnsi="Calibri"/>
        <w:sz w:val="22"/>
        <w:szCs w:val="22"/>
      </w:rPr>
    </w:pPr>
    <w:r w:rsidRPr="007C7839">
      <w:rPr>
        <w:rFonts w:ascii="Calibri" w:hAnsi="Calibri"/>
        <w:sz w:val="22"/>
        <w:szCs w:val="22"/>
      </w:rPr>
      <w:t xml:space="preserve">Draft Proceedings of the Atlantic Menhaden Management Board Meeting </w:t>
    </w:r>
    <w:r>
      <w:rPr>
        <w:rFonts w:ascii="Calibri" w:hAnsi="Calibri"/>
        <w:sz w:val="22"/>
        <w:szCs w:val="22"/>
      </w:rPr>
      <w:t>August 2019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47A0" w14:textId="77777777" w:rsidR="00821BD0" w:rsidRDefault="00821BD0" w:rsidP="00F72629">
    <w:pPr>
      <w:pStyle w:val="Header"/>
      <w:jc w:val="center"/>
      <w:rPr>
        <w:rFonts w:ascii="Calibri" w:hAnsi="Calibri"/>
        <w:sz w:val="22"/>
        <w:szCs w:val="22"/>
      </w:rPr>
    </w:pPr>
  </w:p>
  <w:p w14:paraId="43329753" w14:textId="77777777" w:rsidR="00821BD0" w:rsidRPr="007C7839" w:rsidRDefault="00821BD0" w:rsidP="00F72629">
    <w:pPr>
      <w:pStyle w:val="Header"/>
      <w:jc w:val="center"/>
      <w:rPr>
        <w:rFonts w:ascii="Calibri" w:hAnsi="Calibri"/>
        <w:sz w:val="22"/>
        <w:szCs w:val="22"/>
      </w:rPr>
    </w:pPr>
    <w:r w:rsidRPr="007C7839">
      <w:rPr>
        <w:rFonts w:ascii="Calibri" w:hAnsi="Calibri"/>
        <w:sz w:val="22"/>
        <w:szCs w:val="22"/>
      </w:rPr>
      <w:t xml:space="preserve">Draft Proceedings of the Atlantic Menhaden Management Board Meeting </w:t>
    </w:r>
    <w:r>
      <w:rPr>
        <w:rFonts w:ascii="Calibri" w:hAnsi="Calibri"/>
        <w:sz w:val="22"/>
        <w:szCs w:val="22"/>
      </w:rPr>
      <w:t>August 2019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6843" w14:textId="77777777" w:rsidR="00560030" w:rsidRDefault="00560030" w:rsidP="0031694C">
    <w:pPr>
      <w:pStyle w:val="Header"/>
      <w:jc w:val="center"/>
      <w:rPr>
        <w:rFonts w:ascii="Calibri" w:hAnsi="Calibri"/>
      </w:rPr>
    </w:pPr>
    <w:r w:rsidRPr="005374F4">
      <w:rPr>
        <w:rFonts w:ascii="Calibri" w:hAnsi="Calibri"/>
      </w:rPr>
      <w:t xml:space="preserve">Draft </w:t>
    </w:r>
    <w:r>
      <w:rPr>
        <w:rFonts w:ascii="Calibri" w:hAnsi="Calibri"/>
      </w:rPr>
      <w:t>Minutes</w:t>
    </w:r>
    <w:r w:rsidRPr="005374F4">
      <w:rPr>
        <w:rFonts w:ascii="Calibri" w:hAnsi="Calibri"/>
      </w:rPr>
      <w:t xml:space="preserve"> of the </w:t>
    </w:r>
    <w:r w:rsidRPr="00580955">
      <w:rPr>
        <w:rFonts w:ascii="Calibri" w:hAnsi="Calibri" w:cs="Calibri"/>
        <w:bCs/>
      </w:rPr>
      <w:t>Atlantic Coastal Cooperative Statistics Program</w:t>
    </w:r>
    <w:r w:rsidRPr="005374F4">
      <w:rPr>
        <w:rFonts w:ascii="Calibri" w:hAnsi="Calibri"/>
      </w:rPr>
      <w:t xml:space="preserve"> </w:t>
    </w:r>
    <w:r w:rsidRPr="00580955">
      <w:rPr>
        <w:rFonts w:ascii="Calibri" w:hAnsi="Calibri" w:cs="Calibri"/>
        <w:bCs/>
      </w:rPr>
      <w:t>Coordinating Council</w:t>
    </w:r>
    <w:r w:rsidRPr="005374F4">
      <w:rPr>
        <w:rFonts w:ascii="Calibri" w:hAnsi="Calibri"/>
      </w:rPr>
      <w:t xml:space="preserve"> Meeting </w:t>
    </w:r>
    <w:r>
      <w:rPr>
        <w:rFonts w:ascii="Calibri" w:hAnsi="Calibri"/>
      </w:rPr>
      <w:t>Webinar</w:t>
    </w:r>
  </w:p>
  <w:p w14:paraId="0EC8D5EB" w14:textId="77777777" w:rsidR="00560030" w:rsidRPr="005374F4" w:rsidRDefault="00560030" w:rsidP="0031694C">
    <w:pPr>
      <w:pStyle w:val="Header"/>
      <w:jc w:val="center"/>
      <w:rPr>
        <w:rFonts w:ascii="Calibri" w:hAnsi="Calibri"/>
      </w:rPr>
    </w:pPr>
    <w:r>
      <w:rPr>
        <w:rFonts w:ascii="Calibri" w:hAnsi="Calibri"/>
      </w:rPr>
      <w:t>February 2021</w:t>
    </w:r>
  </w:p>
  <w:p w14:paraId="49C34A59" w14:textId="77777777" w:rsidR="00560030" w:rsidRPr="00C0594E" w:rsidRDefault="00560030" w:rsidP="00944E99">
    <w:pPr>
      <w:pStyle w:val="Header"/>
      <w:tabs>
        <w:tab w:val="clear" w:pos="8640"/>
      </w:tabs>
      <w:jc w:val="center"/>
      <w:rPr>
        <w:rFonts w:ascii="Calibri" w:hAnsi="Calibr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ABA5" w14:textId="7777777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p>
  <w:p w14:paraId="6101AA3D" w14:textId="17FBD2BB" w:rsidR="003405F9" w:rsidRPr="00D444C9" w:rsidRDefault="003405F9" w:rsidP="00D444C9">
    <w:pPr>
      <w:widowControl w:val="0"/>
      <w:tabs>
        <w:tab w:val="center" w:pos="4680"/>
        <w:tab w:val="right" w:pos="9360"/>
      </w:tabs>
      <w:autoSpaceDE w:val="0"/>
      <w:autoSpaceDN w:val="0"/>
      <w:jc w:val="center"/>
      <w:rPr>
        <w:rFonts w:ascii="Calibri" w:eastAsia="Calibri" w:hAnsi="Calibri" w:cs="Calibri"/>
        <w:sz w:val="22"/>
        <w:szCs w:val="22"/>
      </w:rPr>
    </w:pPr>
    <w:r w:rsidRPr="003405F9">
      <w:rPr>
        <w:rFonts w:ascii="Calibri" w:eastAsia="Calibri" w:hAnsi="Calibri"/>
        <w:sz w:val="22"/>
        <w:szCs w:val="22"/>
      </w:rPr>
      <w:t xml:space="preserve">Proceedings of the </w:t>
    </w:r>
    <w:r w:rsidR="00BB6818">
      <w:rPr>
        <w:rFonts w:ascii="Calibri" w:eastAsia="Calibri" w:hAnsi="Calibri" w:cs="Calibri"/>
        <w:sz w:val="22"/>
        <w:szCs w:val="22"/>
      </w:rPr>
      <w:t xml:space="preserve">ACCSP </w:t>
    </w:r>
    <w:r w:rsidR="005D649F">
      <w:rPr>
        <w:rFonts w:ascii="Calibri" w:eastAsia="Calibri" w:hAnsi="Calibri" w:cs="Calibri"/>
        <w:sz w:val="22"/>
        <w:szCs w:val="22"/>
      </w:rPr>
      <w:t>Coordinating Council</w:t>
    </w:r>
    <w:r w:rsidR="005D649F" w:rsidRPr="003405F9">
      <w:rPr>
        <w:rFonts w:ascii="Calibri" w:eastAsia="Calibri" w:hAnsi="Calibri"/>
        <w:sz w:val="22"/>
        <w:szCs w:val="22"/>
      </w:rPr>
      <w:t xml:space="preserve"> </w:t>
    </w:r>
    <w:r w:rsidRPr="003405F9">
      <w:rPr>
        <w:rFonts w:ascii="Calibri" w:eastAsia="Calibri" w:hAnsi="Calibri"/>
        <w:sz w:val="22"/>
        <w:szCs w:val="22"/>
      </w:rPr>
      <w:t xml:space="preserve">– </w:t>
    </w:r>
    <w:r w:rsidR="001D72E3">
      <w:rPr>
        <w:rFonts w:ascii="Calibri" w:eastAsia="Calibri" w:hAnsi="Calibri"/>
        <w:sz w:val="22"/>
        <w:szCs w:val="22"/>
      </w:rP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26BD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F4409"/>
    <w:multiLevelType w:val="singleLevel"/>
    <w:tmpl w:val="83585AE0"/>
    <w:lvl w:ilvl="0">
      <w:numFmt w:val="bullet"/>
      <w:lvlText w:val=""/>
      <w:lvlJc w:val="left"/>
      <w:pPr>
        <w:tabs>
          <w:tab w:val="num" w:pos="360"/>
        </w:tabs>
        <w:ind w:left="360" w:hanging="360"/>
      </w:pPr>
      <w:rPr>
        <w:rFonts w:ascii="Wingdings" w:hAnsi="Wingdings" w:hint="default"/>
      </w:rPr>
    </w:lvl>
  </w:abstractNum>
  <w:abstractNum w:abstractNumId="2" w15:restartNumberingAfterBreak="0">
    <w:nsid w:val="0A213E32"/>
    <w:multiLevelType w:val="hybridMultilevel"/>
    <w:tmpl w:val="6798A79A"/>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C496DBF"/>
    <w:multiLevelType w:val="hybridMultilevel"/>
    <w:tmpl w:val="91DE5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F54FF4"/>
    <w:multiLevelType w:val="hybridMultilevel"/>
    <w:tmpl w:val="AB009FA2"/>
    <w:lvl w:ilvl="0" w:tplc="25EACA2C">
      <w:start w:val="4"/>
      <w:numFmt w:val="decimal"/>
      <w:lvlText w:val="%1."/>
      <w:lvlJc w:val="left"/>
      <w:pPr>
        <w:tabs>
          <w:tab w:val="num" w:pos="720"/>
        </w:tabs>
        <w:ind w:left="720" w:hanging="360"/>
      </w:pPr>
      <w:rPr>
        <w:rFonts w:ascii="Helv" w:hAnsi="Helv" w:cs="Helv"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0014B"/>
    <w:multiLevelType w:val="hybridMultilevel"/>
    <w:tmpl w:val="7F601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434D42"/>
    <w:multiLevelType w:val="hybridMultilevel"/>
    <w:tmpl w:val="6D86281C"/>
    <w:lvl w:ilvl="0" w:tplc="B6BE262A">
      <w:start w:val="4"/>
      <w:numFmt w:val="decimal"/>
      <w:lvlText w:val="%1."/>
      <w:lvlJc w:val="left"/>
      <w:pPr>
        <w:tabs>
          <w:tab w:val="num" w:pos="1644"/>
        </w:tabs>
        <w:ind w:left="1644" w:hanging="360"/>
      </w:pPr>
      <w:rPr>
        <w:rFonts w:hint="default"/>
      </w:rPr>
    </w:lvl>
    <w:lvl w:ilvl="1" w:tplc="04090019" w:tentative="1">
      <w:start w:val="1"/>
      <w:numFmt w:val="lowerLetter"/>
      <w:lvlText w:val="%2."/>
      <w:lvlJc w:val="left"/>
      <w:pPr>
        <w:tabs>
          <w:tab w:val="num" w:pos="2364"/>
        </w:tabs>
        <w:ind w:left="2364" w:hanging="360"/>
      </w:pPr>
    </w:lvl>
    <w:lvl w:ilvl="2" w:tplc="0409001B" w:tentative="1">
      <w:start w:val="1"/>
      <w:numFmt w:val="lowerRoman"/>
      <w:lvlText w:val="%3."/>
      <w:lvlJc w:val="right"/>
      <w:pPr>
        <w:tabs>
          <w:tab w:val="num" w:pos="3084"/>
        </w:tabs>
        <w:ind w:left="3084" w:hanging="180"/>
      </w:pPr>
    </w:lvl>
    <w:lvl w:ilvl="3" w:tplc="0409000F" w:tentative="1">
      <w:start w:val="1"/>
      <w:numFmt w:val="decimal"/>
      <w:lvlText w:val="%4."/>
      <w:lvlJc w:val="left"/>
      <w:pPr>
        <w:tabs>
          <w:tab w:val="num" w:pos="3804"/>
        </w:tabs>
        <w:ind w:left="3804" w:hanging="360"/>
      </w:pPr>
    </w:lvl>
    <w:lvl w:ilvl="4" w:tplc="04090019" w:tentative="1">
      <w:start w:val="1"/>
      <w:numFmt w:val="lowerLetter"/>
      <w:lvlText w:val="%5."/>
      <w:lvlJc w:val="left"/>
      <w:pPr>
        <w:tabs>
          <w:tab w:val="num" w:pos="4524"/>
        </w:tabs>
        <w:ind w:left="4524" w:hanging="360"/>
      </w:pPr>
    </w:lvl>
    <w:lvl w:ilvl="5" w:tplc="0409001B" w:tentative="1">
      <w:start w:val="1"/>
      <w:numFmt w:val="lowerRoman"/>
      <w:lvlText w:val="%6."/>
      <w:lvlJc w:val="right"/>
      <w:pPr>
        <w:tabs>
          <w:tab w:val="num" w:pos="5244"/>
        </w:tabs>
        <w:ind w:left="5244" w:hanging="180"/>
      </w:pPr>
    </w:lvl>
    <w:lvl w:ilvl="6" w:tplc="0409000F" w:tentative="1">
      <w:start w:val="1"/>
      <w:numFmt w:val="decimal"/>
      <w:lvlText w:val="%7."/>
      <w:lvlJc w:val="left"/>
      <w:pPr>
        <w:tabs>
          <w:tab w:val="num" w:pos="5964"/>
        </w:tabs>
        <w:ind w:left="5964" w:hanging="360"/>
      </w:pPr>
    </w:lvl>
    <w:lvl w:ilvl="7" w:tplc="04090019" w:tentative="1">
      <w:start w:val="1"/>
      <w:numFmt w:val="lowerLetter"/>
      <w:lvlText w:val="%8."/>
      <w:lvlJc w:val="left"/>
      <w:pPr>
        <w:tabs>
          <w:tab w:val="num" w:pos="6684"/>
        </w:tabs>
        <w:ind w:left="6684" w:hanging="360"/>
      </w:pPr>
    </w:lvl>
    <w:lvl w:ilvl="8" w:tplc="0409001B" w:tentative="1">
      <w:start w:val="1"/>
      <w:numFmt w:val="lowerRoman"/>
      <w:lvlText w:val="%9."/>
      <w:lvlJc w:val="right"/>
      <w:pPr>
        <w:tabs>
          <w:tab w:val="num" w:pos="7404"/>
        </w:tabs>
        <w:ind w:left="7404" w:hanging="180"/>
      </w:pPr>
    </w:lvl>
  </w:abstractNum>
  <w:abstractNum w:abstractNumId="7" w15:restartNumberingAfterBreak="0">
    <w:nsid w:val="1C175AFC"/>
    <w:multiLevelType w:val="hybridMultilevel"/>
    <w:tmpl w:val="2E028140"/>
    <w:lvl w:ilvl="0" w:tplc="03BCB2F8">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C5D79"/>
    <w:multiLevelType w:val="hybridMultilevel"/>
    <w:tmpl w:val="79E6DE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40269B"/>
    <w:multiLevelType w:val="hybridMultilevel"/>
    <w:tmpl w:val="A6CED494"/>
    <w:lvl w:ilvl="0" w:tplc="0BB8D81E">
      <w:numFmt w:val="bullet"/>
      <w:lvlText w:val="•"/>
      <w:lvlJc w:val="left"/>
      <w:pPr>
        <w:ind w:left="720" w:hanging="360"/>
      </w:pPr>
      <w:rPr>
        <w:rFonts w:ascii="Arial" w:hAnsi="Arial" w:cs="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81B39"/>
    <w:multiLevelType w:val="hybridMultilevel"/>
    <w:tmpl w:val="FEEE8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36408"/>
    <w:multiLevelType w:val="hybridMultilevel"/>
    <w:tmpl w:val="A3882B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CE61CC"/>
    <w:multiLevelType w:val="hybridMultilevel"/>
    <w:tmpl w:val="4F4C77D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2DBC3147"/>
    <w:multiLevelType w:val="hybridMultilevel"/>
    <w:tmpl w:val="7F6A8A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D16AB8"/>
    <w:multiLevelType w:val="hybridMultilevel"/>
    <w:tmpl w:val="D9D435C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0D61CE"/>
    <w:multiLevelType w:val="hybridMultilevel"/>
    <w:tmpl w:val="A914E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A2C87"/>
    <w:multiLevelType w:val="hybridMultilevel"/>
    <w:tmpl w:val="C6B6DBF2"/>
    <w:lvl w:ilvl="0" w:tplc="0BB8D81E">
      <w:numFmt w:val="bullet"/>
      <w:lvlText w:val="•"/>
      <w:lvlJc w:val="left"/>
      <w:pPr>
        <w:ind w:left="720" w:hanging="360"/>
      </w:pPr>
      <w:rPr>
        <w:rFonts w:ascii="Arial" w:hAnsi="Arial" w:cs="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20CFE"/>
    <w:multiLevelType w:val="hybridMultilevel"/>
    <w:tmpl w:val="3D5077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0725A"/>
    <w:multiLevelType w:val="hybridMultilevel"/>
    <w:tmpl w:val="80EA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A37A5"/>
    <w:multiLevelType w:val="hybridMultilevel"/>
    <w:tmpl w:val="73F4EF7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3238B"/>
    <w:multiLevelType w:val="singleLevel"/>
    <w:tmpl w:val="63ECF07A"/>
    <w:lvl w:ilvl="0">
      <w:numFmt w:val="bullet"/>
      <w:lvlText w:val=""/>
      <w:lvlJc w:val="left"/>
      <w:pPr>
        <w:tabs>
          <w:tab w:val="num" w:pos="360"/>
        </w:tabs>
        <w:ind w:left="360" w:hanging="360"/>
      </w:pPr>
      <w:rPr>
        <w:rFonts w:ascii="Wingdings" w:hAnsi="Wingdings" w:hint="default"/>
      </w:rPr>
    </w:lvl>
  </w:abstractNum>
  <w:abstractNum w:abstractNumId="21" w15:restartNumberingAfterBreak="0">
    <w:nsid w:val="39A23A00"/>
    <w:multiLevelType w:val="hybridMultilevel"/>
    <w:tmpl w:val="C1A0CFD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B4D4C1B"/>
    <w:multiLevelType w:val="hybridMultilevel"/>
    <w:tmpl w:val="C7522A3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477C74"/>
    <w:multiLevelType w:val="hybridMultilevel"/>
    <w:tmpl w:val="97F4E216"/>
    <w:lvl w:ilvl="0" w:tplc="04090001">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A7F95"/>
    <w:multiLevelType w:val="hybridMultilevel"/>
    <w:tmpl w:val="0B8447A2"/>
    <w:lvl w:ilvl="0" w:tplc="9BCA2738">
      <w:start w:val="5"/>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EE60DA"/>
    <w:multiLevelType w:val="hybridMultilevel"/>
    <w:tmpl w:val="A9D012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74B4CEC"/>
    <w:multiLevelType w:val="hybridMultilevel"/>
    <w:tmpl w:val="9F8A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74348"/>
    <w:multiLevelType w:val="hybridMultilevel"/>
    <w:tmpl w:val="902ECD9A"/>
    <w:lvl w:ilvl="0" w:tplc="20B87F90">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1009E"/>
    <w:multiLevelType w:val="hybridMultilevel"/>
    <w:tmpl w:val="AA5C04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51A43A5A"/>
    <w:multiLevelType w:val="multilevel"/>
    <w:tmpl w:val="9030F5D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43B1CF8"/>
    <w:multiLevelType w:val="hybridMultilevel"/>
    <w:tmpl w:val="34FE6D3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15:restartNumberingAfterBreak="0">
    <w:nsid w:val="553B78A5"/>
    <w:multiLevelType w:val="hybridMultilevel"/>
    <w:tmpl w:val="39AA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D36DC"/>
    <w:multiLevelType w:val="hybridMultilevel"/>
    <w:tmpl w:val="A224CF9E"/>
    <w:lvl w:ilvl="0" w:tplc="280256A0">
      <w:numFmt w:val="bullet"/>
      <w:lvlText w:val="•"/>
      <w:lvlJc w:val="left"/>
      <w:pPr>
        <w:ind w:left="864" w:hanging="360"/>
      </w:pPr>
      <w:rPr>
        <w:rFonts w:hint="default"/>
        <w:lang w:val="en-US" w:eastAsia="en-US" w:bidi="ar-SA"/>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3" w15:restartNumberingAfterBreak="0">
    <w:nsid w:val="59C92E72"/>
    <w:multiLevelType w:val="hybridMultilevel"/>
    <w:tmpl w:val="EF40F84A"/>
    <w:lvl w:ilvl="0" w:tplc="280256A0">
      <w:numFmt w:val="bullet"/>
      <w:lvlText w:val="•"/>
      <w:lvlJc w:val="left"/>
      <w:pPr>
        <w:ind w:left="864" w:hanging="360"/>
      </w:pPr>
      <w:rPr>
        <w:rFonts w:hint="default"/>
        <w:lang w:val="en-US" w:eastAsia="en-US" w:bidi="ar-SA"/>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 w15:restartNumberingAfterBreak="0">
    <w:nsid w:val="620C2CE0"/>
    <w:multiLevelType w:val="singleLevel"/>
    <w:tmpl w:val="88083850"/>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214589D"/>
    <w:multiLevelType w:val="hybridMultilevel"/>
    <w:tmpl w:val="A976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C2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5925B99"/>
    <w:multiLevelType w:val="singleLevel"/>
    <w:tmpl w:val="966C40B2"/>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5C90D82"/>
    <w:multiLevelType w:val="hybridMultilevel"/>
    <w:tmpl w:val="CD304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101D49"/>
    <w:multiLevelType w:val="hybridMultilevel"/>
    <w:tmpl w:val="5E16CE3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0" w15:restartNumberingAfterBreak="0">
    <w:nsid w:val="70A52DF3"/>
    <w:multiLevelType w:val="hybridMultilevel"/>
    <w:tmpl w:val="022EFA44"/>
    <w:lvl w:ilvl="0" w:tplc="0BB8D81E">
      <w:numFmt w:val="bullet"/>
      <w:lvlText w:val="•"/>
      <w:legacy w:legacy="1" w:legacySpace="0" w:legacyIndent="0"/>
      <w:lvlJc w:val="left"/>
      <w:pPr>
        <w:ind w:left="0" w:firstLine="0"/>
      </w:pPr>
      <w:rPr>
        <w:rFonts w:ascii="Arial" w:hAnsi="Arial" w:cs="Arial"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E9629E"/>
    <w:multiLevelType w:val="hybridMultilevel"/>
    <w:tmpl w:val="761E02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2725AD1"/>
    <w:multiLevelType w:val="hybridMultilevel"/>
    <w:tmpl w:val="B276FDD8"/>
    <w:lvl w:ilvl="0" w:tplc="0BB8D81E">
      <w:numFmt w:val="bullet"/>
      <w:lvlText w:val="•"/>
      <w:lvlJc w:val="left"/>
      <w:pPr>
        <w:ind w:left="720" w:hanging="360"/>
      </w:pPr>
      <w:rPr>
        <w:rFonts w:ascii="Arial" w:hAnsi="Arial" w:cs="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C1A55"/>
    <w:multiLevelType w:val="hybridMultilevel"/>
    <w:tmpl w:val="CB96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3125F2"/>
    <w:multiLevelType w:val="hybridMultilevel"/>
    <w:tmpl w:val="FE8A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86BE8"/>
    <w:multiLevelType w:val="hybridMultilevel"/>
    <w:tmpl w:val="003A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51DA9"/>
    <w:multiLevelType w:val="hybridMultilevel"/>
    <w:tmpl w:val="3F8C5FA6"/>
    <w:lvl w:ilvl="0" w:tplc="99306C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629C1"/>
    <w:multiLevelType w:val="hybridMultilevel"/>
    <w:tmpl w:val="39AA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480396">
    <w:abstractNumId w:val="20"/>
  </w:num>
  <w:num w:numId="2" w16cid:durableId="1192769164">
    <w:abstractNumId w:val="1"/>
  </w:num>
  <w:num w:numId="3" w16cid:durableId="1769738334">
    <w:abstractNumId w:val="36"/>
  </w:num>
  <w:num w:numId="4" w16cid:durableId="877548637">
    <w:abstractNumId w:val="34"/>
  </w:num>
  <w:num w:numId="5" w16cid:durableId="657148499">
    <w:abstractNumId w:val="37"/>
  </w:num>
  <w:num w:numId="6" w16cid:durableId="647369039">
    <w:abstractNumId w:val="14"/>
  </w:num>
  <w:num w:numId="7" w16cid:durableId="954756315">
    <w:abstractNumId w:val="17"/>
  </w:num>
  <w:num w:numId="8" w16cid:durableId="734008288">
    <w:abstractNumId w:val="4"/>
  </w:num>
  <w:num w:numId="9" w16cid:durableId="2061511414">
    <w:abstractNumId w:val="24"/>
  </w:num>
  <w:num w:numId="10" w16cid:durableId="1385250576">
    <w:abstractNumId w:val="22"/>
  </w:num>
  <w:num w:numId="11" w16cid:durableId="701252555">
    <w:abstractNumId w:val="6"/>
  </w:num>
  <w:num w:numId="12" w16cid:durableId="391346512">
    <w:abstractNumId w:val="10"/>
  </w:num>
  <w:num w:numId="13" w16cid:durableId="961232048">
    <w:abstractNumId w:val="47"/>
  </w:num>
  <w:num w:numId="14" w16cid:durableId="2012180208">
    <w:abstractNumId w:val="31"/>
  </w:num>
  <w:num w:numId="15" w16cid:durableId="1359964266">
    <w:abstractNumId w:val="18"/>
  </w:num>
  <w:num w:numId="16" w16cid:durableId="1394617869">
    <w:abstractNumId w:val="44"/>
  </w:num>
  <w:num w:numId="17" w16cid:durableId="1728145499">
    <w:abstractNumId w:val="26"/>
  </w:num>
  <w:num w:numId="18" w16cid:durableId="1140810477">
    <w:abstractNumId w:val="30"/>
  </w:num>
  <w:num w:numId="19" w16cid:durableId="1167088300">
    <w:abstractNumId w:val="8"/>
  </w:num>
  <w:num w:numId="20" w16cid:durableId="1241913090">
    <w:abstractNumId w:val="3"/>
  </w:num>
  <w:num w:numId="21" w16cid:durableId="733746359">
    <w:abstractNumId w:val="39"/>
  </w:num>
  <w:num w:numId="22" w16cid:durableId="581183229">
    <w:abstractNumId w:val="19"/>
  </w:num>
  <w:num w:numId="23" w16cid:durableId="681663434">
    <w:abstractNumId w:val="7"/>
  </w:num>
  <w:num w:numId="24" w16cid:durableId="141966891">
    <w:abstractNumId w:val="29"/>
  </w:num>
  <w:num w:numId="25" w16cid:durableId="2074544438">
    <w:abstractNumId w:val="13"/>
  </w:num>
  <w:num w:numId="26" w16cid:durableId="1342199318">
    <w:abstractNumId w:val="40"/>
  </w:num>
  <w:num w:numId="27" w16cid:durableId="494959373">
    <w:abstractNumId w:val="40"/>
  </w:num>
  <w:num w:numId="28" w16cid:durableId="708409796">
    <w:abstractNumId w:val="9"/>
  </w:num>
  <w:num w:numId="29" w16cid:durableId="1126654551">
    <w:abstractNumId w:val="16"/>
  </w:num>
  <w:num w:numId="30" w16cid:durableId="1856186595">
    <w:abstractNumId w:val="23"/>
  </w:num>
  <w:num w:numId="31" w16cid:durableId="603418091">
    <w:abstractNumId w:val="42"/>
  </w:num>
  <w:num w:numId="32" w16cid:durableId="113790153">
    <w:abstractNumId w:val="35"/>
  </w:num>
  <w:num w:numId="33" w16cid:durableId="1870992785">
    <w:abstractNumId w:val="32"/>
  </w:num>
  <w:num w:numId="34" w16cid:durableId="521432843">
    <w:abstractNumId w:val="33"/>
  </w:num>
  <w:num w:numId="35" w16cid:durableId="1248806395">
    <w:abstractNumId w:val="0"/>
  </w:num>
  <w:num w:numId="36" w16cid:durableId="1650746918">
    <w:abstractNumId w:val="2"/>
  </w:num>
  <w:num w:numId="37" w16cid:durableId="14843646">
    <w:abstractNumId w:val="25"/>
  </w:num>
  <w:num w:numId="38" w16cid:durableId="874082039">
    <w:abstractNumId w:val="12"/>
  </w:num>
  <w:num w:numId="39" w16cid:durableId="740716357">
    <w:abstractNumId w:val="41"/>
  </w:num>
  <w:num w:numId="40" w16cid:durableId="1816019558">
    <w:abstractNumId w:val="38"/>
  </w:num>
  <w:num w:numId="41" w16cid:durableId="16398449">
    <w:abstractNumId w:val="5"/>
  </w:num>
  <w:num w:numId="42" w16cid:durableId="1324355910">
    <w:abstractNumId w:val="46"/>
  </w:num>
  <w:num w:numId="43" w16cid:durableId="715815825">
    <w:abstractNumId w:val="27"/>
  </w:num>
  <w:num w:numId="44" w16cid:durableId="1654337644">
    <w:abstractNumId w:val="28"/>
  </w:num>
  <w:num w:numId="45" w16cid:durableId="61754602">
    <w:abstractNumId w:val="43"/>
  </w:num>
  <w:num w:numId="46" w16cid:durableId="464547877">
    <w:abstractNumId w:val="45"/>
  </w:num>
  <w:num w:numId="47" w16cid:durableId="1677346840">
    <w:abstractNumId w:val="11"/>
  </w:num>
  <w:num w:numId="48" w16cid:durableId="1867789156">
    <w:abstractNumId w:val="21"/>
  </w:num>
  <w:num w:numId="49" w16cid:durableId="378283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US" w:vendorID="64" w:dllVersion="0" w:nlCheck="1" w:checkStyle="0"/>
  <w:activeWritingStyle w:appName="MSWord" w:lang="es-ES_tradnl" w:vendorID="64" w:dllVersion="0" w:nlCheck="1" w:checkStyle="0"/>
  <w:proofState w:spelling="clean" w:grammar="clean"/>
  <w:defaultTabStop w:val="72"/>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F6"/>
    <w:rsid w:val="000005FD"/>
    <w:rsid w:val="00001F07"/>
    <w:rsid w:val="000023A5"/>
    <w:rsid w:val="00003639"/>
    <w:rsid w:val="00003BD4"/>
    <w:rsid w:val="000063D0"/>
    <w:rsid w:val="00006CD3"/>
    <w:rsid w:val="00007503"/>
    <w:rsid w:val="000101C0"/>
    <w:rsid w:val="00011061"/>
    <w:rsid w:val="00011B30"/>
    <w:rsid w:val="00012B9B"/>
    <w:rsid w:val="00013207"/>
    <w:rsid w:val="00015DF0"/>
    <w:rsid w:val="000176D6"/>
    <w:rsid w:val="00020A92"/>
    <w:rsid w:val="00020D79"/>
    <w:rsid w:val="00022EC9"/>
    <w:rsid w:val="00023888"/>
    <w:rsid w:val="00030A92"/>
    <w:rsid w:val="0003198B"/>
    <w:rsid w:val="00032579"/>
    <w:rsid w:val="00033D99"/>
    <w:rsid w:val="00034254"/>
    <w:rsid w:val="0003469E"/>
    <w:rsid w:val="00034E46"/>
    <w:rsid w:val="00036B35"/>
    <w:rsid w:val="00040999"/>
    <w:rsid w:val="0004260A"/>
    <w:rsid w:val="00045248"/>
    <w:rsid w:val="00047A0D"/>
    <w:rsid w:val="00052230"/>
    <w:rsid w:val="00052BBB"/>
    <w:rsid w:val="00055CDB"/>
    <w:rsid w:val="0006201B"/>
    <w:rsid w:val="0006242C"/>
    <w:rsid w:val="00065614"/>
    <w:rsid w:val="000662D3"/>
    <w:rsid w:val="000664F1"/>
    <w:rsid w:val="00071198"/>
    <w:rsid w:val="00071E35"/>
    <w:rsid w:val="00072BDA"/>
    <w:rsid w:val="00072C4F"/>
    <w:rsid w:val="0007316A"/>
    <w:rsid w:val="00074DE6"/>
    <w:rsid w:val="000816CF"/>
    <w:rsid w:val="0008280B"/>
    <w:rsid w:val="00082B9D"/>
    <w:rsid w:val="00084126"/>
    <w:rsid w:val="00084A50"/>
    <w:rsid w:val="00085FC2"/>
    <w:rsid w:val="00086346"/>
    <w:rsid w:val="00086C72"/>
    <w:rsid w:val="00086F08"/>
    <w:rsid w:val="00092840"/>
    <w:rsid w:val="00094668"/>
    <w:rsid w:val="00094F3F"/>
    <w:rsid w:val="00095795"/>
    <w:rsid w:val="00095D85"/>
    <w:rsid w:val="000964EB"/>
    <w:rsid w:val="000970A1"/>
    <w:rsid w:val="00097B73"/>
    <w:rsid w:val="000A5AB5"/>
    <w:rsid w:val="000A5D22"/>
    <w:rsid w:val="000B0CDF"/>
    <w:rsid w:val="000B2707"/>
    <w:rsid w:val="000B2A64"/>
    <w:rsid w:val="000B353A"/>
    <w:rsid w:val="000B4950"/>
    <w:rsid w:val="000B5B4F"/>
    <w:rsid w:val="000B609B"/>
    <w:rsid w:val="000B6527"/>
    <w:rsid w:val="000B68B4"/>
    <w:rsid w:val="000B7F5F"/>
    <w:rsid w:val="000C0DE2"/>
    <w:rsid w:val="000C1F54"/>
    <w:rsid w:val="000C31C6"/>
    <w:rsid w:val="000C3363"/>
    <w:rsid w:val="000C58B5"/>
    <w:rsid w:val="000C5C48"/>
    <w:rsid w:val="000C5D57"/>
    <w:rsid w:val="000C5DE2"/>
    <w:rsid w:val="000C5E85"/>
    <w:rsid w:val="000C643B"/>
    <w:rsid w:val="000D033B"/>
    <w:rsid w:val="000D072C"/>
    <w:rsid w:val="000D0E1B"/>
    <w:rsid w:val="000D28FF"/>
    <w:rsid w:val="000D35EC"/>
    <w:rsid w:val="000D3602"/>
    <w:rsid w:val="000D3C1C"/>
    <w:rsid w:val="000D6EF9"/>
    <w:rsid w:val="000E009C"/>
    <w:rsid w:val="000E2941"/>
    <w:rsid w:val="000E7C48"/>
    <w:rsid w:val="000E7C95"/>
    <w:rsid w:val="000F068D"/>
    <w:rsid w:val="000F095C"/>
    <w:rsid w:val="000F2F42"/>
    <w:rsid w:val="000F3D30"/>
    <w:rsid w:val="000F3E81"/>
    <w:rsid w:val="000F4346"/>
    <w:rsid w:val="000F4A3B"/>
    <w:rsid w:val="000F57EE"/>
    <w:rsid w:val="000F6181"/>
    <w:rsid w:val="000F729A"/>
    <w:rsid w:val="001002E9"/>
    <w:rsid w:val="00101837"/>
    <w:rsid w:val="001027B9"/>
    <w:rsid w:val="00103168"/>
    <w:rsid w:val="00104AB2"/>
    <w:rsid w:val="00106B96"/>
    <w:rsid w:val="00106E69"/>
    <w:rsid w:val="00114874"/>
    <w:rsid w:val="00114BA2"/>
    <w:rsid w:val="00114C99"/>
    <w:rsid w:val="00114DA7"/>
    <w:rsid w:val="00114DF8"/>
    <w:rsid w:val="001159A8"/>
    <w:rsid w:val="001178DE"/>
    <w:rsid w:val="00121CA1"/>
    <w:rsid w:val="001231EC"/>
    <w:rsid w:val="0012324D"/>
    <w:rsid w:val="001260CF"/>
    <w:rsid w:val="001265D0"/>
    <w:rsid w:val="00127890"/>
    <w:rsid w:val="00127CC8"/>
    <w:rsid w:val="00131B18"/>
    <w:rsid w:val="001330E5"/>
    <w:rsid w:val="0013434F"/>
    <w:rsid w:val="00136898"/>
    <w:rsid w:val="00137991"/>
    <w:rsid w:val="00137E08"/>
    <w:rsid w:val="0014016D"/>
    <w:rsid w:val="00140572"/>
    <w:rsid w:val="00140C49"/>
    <w:rsid w:val="001449A8"/>
    <w:rsid w:val="00146388"/>
    <w:rsid w:val="00147C2C"/>
    <w:rsid w:val="00150CE8"/>
    <w:rsid w:val="00152F9A"/>
    <w:rsid w:val="00153003"/>
    <w:rsid w:val="001533BE"/>
    <w:rsid w:val="00153D39"/>
    <w:rsid w:val="001541FF"/>
    <w:rsid w:val="001560D3"/>
    <w:rsid w:val="00160AEA"/>
    <w:rsid w:val="00160B62"/>
    <w:rsid w:val="00162A94"/>
    <w:rsid w:val="00162AF1"/>
    <w:rsid w:val="00163BE1"/>
    <w:rsid w:val="00163C82"/>
    <w:rsid w:val="001702F3"/>
    <w:rsid w:val="001716A0"/>
    <w:rsid w:val="0017461E"/>
    <w:rsid w:val="0017475C"/>
    <w:rsid w:val="00176488"/>
    <w:rsid w:val="001772D7"/>
    <w:rsid w:val="00180696"/>
    <w:rsid w:val="001817B2"/>
    <w:rsid w:val="0018196A"/>
    <w:rsid w:val="00182002"/>
    <w:rsid w:val="00182EBD"/>
    <w:rsid w:val="00183380"/>
    <w:rsid w:val="0018373D"/>
    <w:rsid w:val="0018399E"/>
    <w:rsid w:val="00183AF1"/>
    <w:rsid w:val="00185835"/>
    <w:rsid w:val="00187D46"/>
    <w:rsid w:val="00191520"/>
    <w:rsid w:val="0019208E"/>
    <w:rsid w:val="001948C1"/>
    <w:rsid w:val="001954DF"/>
    <w:rsid w:val="00196569"/>
    <w:rsid w:val="00196B04"/>
    <w:rsid w:val="001A04B8"/>
    <w:rsid w:val="001A11E2"/>
    <w:rsid w:val="001A1372"/>
    <w:rsid w:val="001A3C12"/>
    <w:rsid w:val="001A79AB"/>
    <w:rsid w:val="001B13D1"/>
    <w:rsid w:val="001B1995"/>
    <w:rsid w:val="001B45C6"/>
    <w:rsid w:val="001B4F5C"/>
    <w:rsid w:val="001B60B5"/>
    <w:rsid w:val="001C0B55"/>
    <w:rsid w:val="001C2DB6"/>
    <w:rsid w:val="001C3374"/>
    <w:rsid w:val="001C377E"/>
    <w:rsid w:val="001C4CA9"/>
    <w:rsid w:val="001C5AFD"/>
    <w:rsid w:val="001C6A38"/>
    <w:rsid w:val="001C7C4C"/>
    <w:rsid w:val="001D0375"/>
    <w:rsid w:val="001D095D"/>
    <w:rsid w:val="001D1351"/>
    <w:rsid w:val="001D2660"/>
    <w:rsid w:val="001D2850"/>
    <w:rsid w:val="001D2D71"/>
    <w:rsid w:val="001D44E6"/>
    <w:rsid w:val="001D4D3C"/>
    <w:rsid w:val="001D655E"/>
    <w:rsid w:val="001D6FE1"/>
    <w:rsid w:val="001D72E3"/>
    <w:rsid w:val="001E0576"/>
    <w:rsid w:val="001E425F"/>
    <w:rsid w:val="001E4C31"/>
    <w:rsid w:val="001E6121"/>
    <w:rsid w:val="001E71B8"/>
    <w:rsid w:val="001F3285"/>
    <w:rsid w:val="001F3F8A"/>
    <w:rsid w:val="001F4138"/>
    <w:rsid w:val="001F5470"/>
    <w:rsid w:val="001F5C05"/>
    <w:rsid w:val="001F64D0"/>
    <w:rsid w:val="001F659C"/>
    <w:rsid w:val="001F770D"/>
    <w:rsid w:val="001F7F04"/>
    <w:rsid w:val="002018E2"/>
    <w:rsid w:val="00202635"/>
    <w:rsid w:val="00202B89"/>
    <w:rsid w:val="00202F75"/>
    <w:rsid w:val="00203EDF"/>
    <w:rsid w:val="00206AA5"/>
    <w:rsid w:val="00206F67"/>
    <w:rsid w:val="00210CD9"/>
    <w:rsid w:val="0021254B"/>
    <w:rsid w:val="002133F1"/>
    <w:rsid w:val="002139A0"/>
    <w:rsid w:val="00214FF0"/>
    <w:rsid w:val="00220346"/>
    <w:rsid w:val="002208C5"/>
    <w:rsid w:val="0022201D"/>
    <w:rsid w:val="0022346C"/>
    <w:rsid w:val="002243AA"/>
    <w:rsid w:val="00225B35"/>
    <w:rsid w:val="0022613C"/>
    <w:rsid w:val="00232AD5"/>
    <w:rsid w:val="002338F5"/>
    <w:rsid w:val="002343AC"/>
    <w:rsid w:val="00236A0D"/>
    <w:rsid w:val="00242316"/>
    <w:rsid w:val="00243277"/>
    <w:rsid w:val="00244A5A"/>
    <w:rsid w:val="00245565"/>
    <w:rsid w:val="00245B3C"/>
    <w:rsid w:val="00246274"/>
    <w:rsid w:val="00252C4B"/>
    <w:rsid w:val="00252CDE"/>
    <w:rsid w:val="00253321"/>
    <w:rsid w:val="002556E6"/>
    <w:rsid w:val="00255890"/>
    <w:rsid w:val="00255EAD"/>
    <w:rsid w:val="00256E18"/>
    <w:rsid w:val="00260A82"/>
    <w:rsid w:val="002632D9"/>
    <w:rsid w:val="002644B2"/>
    <w:rsid w:val="00264D92"/>
    <w:rsid w:val="002702A0"/>
    <w:rsid w:val="002708D6"/>
    <w:rsid w:val="00270B75"/>
    <w:rsid w:val="00274A0C"/>
    <w:rsid w:val="0027708B"/>
    <w:rsid w:val="00287491"/>
    <w:rsid w:val="002905C8"/>
    <w:rsid w:val="00290AAC"/>
    <w:rsid w:val="002911F9"/>
    <w:rsid w:val="00291FB2"/>
    <w:rsid w:val="0029360A"/>
    <w:rsid w:val="00294A97"/>
    <w:rsid w:val="002955B4"/>
    <w:rsid w:val="00295BF3"/>
    <w:rsid w:val="002961AC"/>
    <w:rsid w:val="002966EF"/>
    <w:rsid w:val="0029718B"/>
    <w:rsid w:val="00297246"/>
    <w:rsid w:val="002A19C1"/>
    <w:rsid w:val="002A399B"/>
    <w:rsid w:val="002A6DA8"/>
    <w:rsid w:val="002A6FE2"/>
    <w:rsid w:val="002A71C6"/>
    <w:rsid w:val="002A7F34"/>
    <w:rsid w:val="002B00E2"/>
    <w:rsid w:val="002B0435"/>
    <w:rsid w:val="002B0990"/>
    <w:rsid w:val="002B0B3E"/>
    <w:rsid w:val="002B0EAA"/>
    <w:rsid w:val="002B2731"/>
    <w:rsid w:val="002B49F0"/>
    <w:rsid w:val="002C1785"/>
    <w:rsid w:val="002C2C4F"/>
    <w:rsid w:val="002C3AE0"/>
    <w:rsid w:val="002C4277"/>
    <w:rsid w:val="002C4FAE"/>
    <w:rsid w:val="002C577E"/>
    <w:rsid w:val="002C670D"/>
    <w:rsid w:val="002C6E24"/>
    <w:rsid w:val="002D0A97"/>
    <w:rsid w:val="002D29C7"/>
    <w:rsid w:val="002D5A42"/>
    <w:rsid w:val="002D6181"/>
    <w:rsid w:val="002D773A"/>
    <w:rsid w:val="002E084A"/>
    <w:rsid w:val="002E13E8"/>
    <w:rsid w:val="002E2D9B"/>
    <w:rsid w:val="002F0E61"/>
    <w:rsid w:val="002F1895"/>
    <w:rsid w:val="002F1BB6"/>
    <w:rsid w:val="002F3475"/>
    <w:rsid w:val="002F42F7"/>
    <w:rsid w:val="00305C42"/>
    <w:rsid w:val="003062CC"/>
    <w:rsid w:val="00306DF8"/>
    <w:rsid w:val="003070F7"/>
    <w:rsid w:val="00307670"/>
    <w:rsid w:val="003107EC"/>
    <w:rsid w:val="003113A8"/>
    <w:rsid w:val="003118F2"/>
    <w:rsid w:val="00311934"/>
    <w:rsid w:val="00312324"/>
    <w:rsid w:val="00312D5C"/>
    <w:rsid w:val="0031309C"/>
    <w:rsid w:val="00316451"/>
    <w:rsid w:val="003164FF"/>
    <w:rsid w:val="00320CAD"/>
    <w:rsid w:val="003227F6"/>
    <w:rsid w:val="00322BD3"/>
    <w:rsid w:val="0032334D"/>
    <w:rsid w:val="003234FE"/>
    <w:rsid w:val="0032755D"/>
    <w:rsid w:val="003316E9"/>
    <w:rsid w:val="00332E2A"/>
    <w:rsid w:val="00333673"/>
    <w:rsid w:val="00336377"/>
    <w:rsid w:val="003365F3"/>
    <w:rsid w:val="00336607"/>
    <w:rsid w:val="00337583"/>
    <w:rsid w:val="00340183"/>
    <w:rsid w:val="003405F9"/>
    <w:rsid w:val="00340A09"/>
    <w:rsid w:val="00340B44"/>
    <w:rsid w:val="00341CBF"/>
    <w:rsid w:val="0034298B"/>
    <w:rsid w:val="0034321F"/>
    <w:rsid w:val="00344C45"/>
    <w:rsid w:val="00346078"/>
    <w:rsid w:val="00347640"/>
    <w:rsid w:val="00347648"/>
    <w:rsid w:val="00347F09"/>
    <w:rsid w:val="00351346"/>
    <w:rsid w:val="003520F8"/>
    <w:rsid w:val="00355A0A"/>
    <w:rsid w:val="003561D2"/>
    <w:rsid w:val="00361B31"/>
    <w:rsid w:val="00362437"/>
    <w:rsid w:val="003626D8"/>
    <w:rsid w:val="00362D79"/>
    <w:rsid w:val="0036354A"/>
    <w:rsid w:val="00364573"/>
    <w:rsid w:val="0036521A"/>
    <w:rsid w:val="003652B6"/>
    <w:rsid w:val="003658A8"/>
    <w:rsid w:val="003660AB"/>
    <w:rsid w:val="00370E4D"/>
    <w:rsid w:val="00376F3D"/>
    <w:rsid w:val="003800F4"/>
    <w:rsid w:val="003804FD"/>
    <w:rsid w:val="00381D63"/>
    <w:rsid w:val="00382B47"/>
    <w:rsid w:val="00382F07"/>
    <w:rsid w:val="00382FF7"/>
    <w:rsid w:val="0038558D"/>
    <w:rsid w:val="0038682B"/>
    <w:rsid w:val="00386E33"/>
    <w:rsid w:val="00390C0D"/>
    <w:rsid w:val="00392A22"/>
    <w:rsid w:val="00393749"/>
    <w:rsid w:val="003A1770"/>
    <w:rsid w:val="003A211B"/>
    <w:rsid w:val="003A72CB"/>
    <w:rsid w:val="003A7979"/>
    <w:rsid w:val="003B084E"/>
    <w:rsid w:val="003B0C93"/>
    <w:rsid w:val="003B127A"/>
    <w:rsid w:val="003B16F2"/>
    <w:rsid w:val="003B18D3"/>
    <w:rsid w:val="003B36B1"/>
    <w:rsid w:val="003B4240"/>
    <w:rsid w:val="003B4970"/>
    <w:rsid w:val="003B614F"/>
    <w:rsid w:val="003B6479"/>
    <w:rsid w:val="003C024E"/>
    <w:rsid w:val="003C05A3"/>
    <w:rsid w:val="003C102F"/>
    <w:rsid w:val="003C1A5C"/>
    <w:rsid w:val="003C2781"/>
    <w:rsid w:val="003C3E4C"/>
    <w:rsid w:val="003C4D34"/>
    <w:rsid w:val="003C5762"/>
    <w:rsid w:val="003C7A84"/>
    <w:rsid w:val="003D07C6"/>
    <w:rsid w:val="003D15B7"/>
    <w:rsid w:val="003D1B0A"/>
    <w:rsid w:val="003D2101"/>
    <w:rsid w:val="003D2D92"/>
    <w:rsid w:val="003D3629"/>
    <w:rsid w:val="003D50DC"/>
    <w:rsid w:val="003D53B6"/>
    <w:rsid w:val="003D60DF"/>
    <w:rsid w:val="003D7421"/>
    <w:rsid w:val="003D7928"/>
    <w:rsid w:val="003E06B7"/>
    <w:rsid w:val="003E1045"/>
    <w:rsid w:val="003E1771"/>
    <w:rsid w:val="003E3356"/>
    <w:rsid w:val="003E5020"/>
    <w:rsid w:val="003E7E44"/>
    <w:rsid w:val="003F2815"/>
    <w:rsid w:val="003F2825"/>
    <w:rsid w:val="003F34CA"/>
    <w:rsid w:val="003F5FD2"/>
    <w:rsid w:val="003F74AF"/>
    <w:rsid w:val="00400B6F"/>
    <w:rsid w:val="00400CBE"/>
    <w:rsid w:val="00400DFD"/>
    <w:rsid w:val="00403287"/>
    <w:rsid w:val="00403C0B"/>
    <w:rsid w:val="00405BDC"/>
    <w:rsid w:val="00406416"/>
    <w:rsid w:val="0040785B"/>
    <w:rsid w:val="0041179B"/>
    <w:rsid w:val="00412852"/>
    <w:rsid w:val="00412C2D"/>
    <w:rsid w:val="00413B19"/>
    <w:rsid w:val="004152FB"/>
    <w:rsid w:val="00416383"/>
    <w:rsid w:val="0041682A"/>
    <w:rsid w:val="0042064A"/>
    <w:rsid w:val="00422FA9"/>
    <w:rsid w:val="00423BE4"/>
    <w:rsid w:val="00424BF1"/>
    <w:rsid w:val="004258EC"/>
    <w:rsid w:val="00426003"/>
    <w:rsid w:val="004260A7"/>
    <w:rsid w:val="00426EED"/>
    <w:rsid w:val="00427562"/>
    <w:rsid w:val="004317CD"/>
    <w:rsid w:val="00434961"/>
    <w:rsid w:val="0043605D"/>
    <w:rsid w:val="0044072C"/>
    <w:rsid w:val="004408E8"/>
    <w:rsid w:val="00441911"/>
    <w:rsid w:val="00442A3C"/>
    <w:rsid w:val="00444B1B"/>
    <w:rsid w:val="00444EDD"/>
    <w:rsid w:val="0044550F"/>
    <w:rsid w:val="004471DA"/>
    <w:rsid w:val="00447C78"/>
    <w:rsid w:val="00452026"/>
    <w:rsid w:val="0045386D"/>
    <w:rsid w:val="00453A46"/>
    <w:rsid w:val="00456317"/>
    <w:rsid w:val="00457074"/>
    <w:rsid w:val="0045733E"/>
    <w:rsid w:val="00457641"/>
    <w:rsid w:val="00457816"/>
    <w:rsid w:val="00457FB5"/>
    <w:rsid w:val="00460201"/>
    <w:rsid w:val="0046051C"/>
    <w:rsid w:val="0046728B"/>
    <w:rsid w:val="00467BFA"/>
    <w:rsid w:val="004706BA"/>
    <w:rsid w:val="00472DB7"/>
    <w:rsid w:val="004743E5"/>
    <w:rsid w:val="00474FBC"/>
    <w:rsid w:val="00476FA0"/>
    <w:rsid w:val="004775B5"/>
    <w:rsid w:val="0048135E"/>
    <w:rsid w:val="0048178E"/>
    <w:rsid w:val="004817F1"/>
    <w:rsid w:val="00482A24"/>
    <w:rsid w:val="00484837"/>
    <w:rsid w:val="004848AA"/>
    <w:rsid w:val="0048538D"/>
    <w:rsid w:val="00487134"/>
    <w:rsid w:val="00487373"/>
    <w:rsid w:val="00491075"/>
    <w:rsid w:val="004911DF"/>
    <w:rsid w:val="00491C69"/>
    <w:rsid w:val="0049262E"/>
    <w:rsid w:val="00492634"/>
    <w:rsid w:val="00492C3A"/>
    <w:rsid w:val="00493242"/>
    <w:rsid w:val="00495571"/>
    <w:rsid w:val="00496DC5"/>
    <w:rsid w:val="004971DB"/>
    <w:rsid w:val="004A1C25"/>
    <w:rsid w:val="004A39EB"/>
    <w:rsid w:val="004A3F84"/>
    <w:rsid w:val="004A4AF6"/>
    <w:rsid w:val="004A4F5A"/>
    <w:rsid w:val="004A5147"/>
    <w:rsid w:val="004A532C"/>
    <w:rsid w:val="004A55CD"/>
    <w:rsid w:val="004A57E0"/>
    <w:rsid w:val="004A71D6"/>
    <w:rsid w:val="004A7781"/>
    <w:rsid w:val="004A7ACA"/>
    <w:rsid w:val="004A7C7E"/>
    <w:rsid w:val="004A7F25"/>
    <w:rsid w:val="004B0760"/>
    <w:rsid w:val="004B1898"/>
    <w:rsid w:val="004B1D21"/>
    <w:rsid w:val="004B2DA8"/>
    <w:rsid w:val="004B7545"/>
    <w:rsid w:val="004C07FB"/>
    <w:rsid w:val="004C2102"/>
    <w:rsid w:val="004C21F5"/>
    <w:rsid w:val="004C490A"/>
    <w:rsid w:val="004C525C"/>
    <w:rsid w:val="004C5F5A"/>
    <w:rsid w:val="004C6DEC"/>
    <w:rsid w:val="004C7A1F"/>
    <w:rsid w:val="004D0374"/>
    <w:rsid w:val="004D08CD"/>
    <w:rsid w:val="004D160D"/>
    <w:rsid w:val="004D176E"/>
    <w:rsid w:val="004D20ED"/>
    <w:rsid w:val="004D2A82"/>
    <w:rsid w:val="004D3017"/>
    <w:rsid w:val="004D3BDE"/>
    <w:rsid w:val="004D4C32"/>
    <w:rsid w:val="004D5EF7"/>
    <w:rsid w:val="004E1236"/>
    <w:rsid w:val="004E2385"/>
    <w:rsid w:val="004E23D1"/>
    <w:rsid w:val="004E2AFD"/>
    <w:rsid w:val="004E3505"/>
    <w:rsid w:val="004E3757"/>
    <w:rsid w:val="004E43ED"/>
    <w:rsid w:val="004E4FD4"/>
    <w:rsid w:val="004E59ED"/>
    <w:rsid w:val="004E5BD4"/>
    <w:rsid w:val="004E5EB2"/>
    <w:rsid w:val="004E709D"/>
    <w:rsid w:val="004E74B8"/>
    <w:rsid w:val="004F090C"/>
    <w:rsid w:val="004F1E9D"/>
    <w:rsid w:val="004F4573"/>
    <w:rsid w:val="004F548C"/>
    <w:rsid w:val="004F65A5"/>
    <w:rsid w:val="004F6E70"/>
    <w:rsid w:val="005008FB"/>
    <w:rsid w:val="00500A40"/>
    <w:rsid w:val="0050119F"/>
    <w:rsid w:val="00501652"/>
    <w:rsid w:val="00501BDC"/>
    <w:rsid w:val="00501D7E"/>
    <w:rsid w:val="00504454"/>
    <w:rsid w:val="00506203"/>
    <w:rsid w:val="00506326"/>
    <w:rsid w:val="005110DD"/>
    <w:rsid w:val="005219FA"/>
    <w:rsid w:val="00524611"/>
    <w:rsid w:val="00526B0F"/>
    <w:rsid w:val="00530183"/>
    <w:rsid w:val="005303D7"/>
    <w:rsid w:val="00531C6D"/>
    <w:rsid w:val="0053435A"/>
    <w:rsid w:val="00534DA4"/>
    <w:rsid w:val="00535984"/>
    <w:rsid w:val="00535EA5"/>
    <w:rsid w:val="005378A9"/>
    <w:rsid w:val="00540589"/>
    <w:rsid w:val="00540F1F"/>
    <w:rsid w:val="0054146F"/>
    <w:rsid w:val="0054254B"/>
    <w:rsid w:val="00542DAF"/>
    <w:rsid w:val="00542ED1"/>
    <w:rsid w:val="00544FDD"/>
    <w:rsid w:val="00545C4F"/>
    <w:rsid w:val="00546445"/>
    <w:rsid w:val="00551F5A"/>
    <w:rsid w:val="00552E29"/>
    <w:rsid w:val="00553A66"/>
    <w:rsid w:val="0055556B"/>
    <w:rsid w:val="00557CC3"/>
    <w:rsid w:val="00560030"/>
    <w:rsid w:val="00561DAD"/>
    <w:rsid w:val="005624B6"/>
    <w:rsid w:val="00562705"/>
    <w:rsid w:val="005655F1"/>
    <w:rsid w:val="00565A2B"/>
    <w:rsid w:val="00565BCC"/>
    <w:rsid w:val="00571283"/>
    <w:rsid w:val="0057160A"/>
    <w:rsid w:val="00572676"/>
    <w:rsid w:val="00572BE5"/>
    <w:rsid w:val="0057313A"/>
    <w:rsid w:val="005735E6"/>
    <w:rsid w:val="00573880"/>
    <w:rsid w:val="00573FA0"/>
    <w:rsid w:val="00576F40"/>
    <w:rsid w:val="005809AB"/>
    <w:rsid w:val="005818A8"/>
    <w:rsid w:val="005824EC"/>
    <w:rsid w:val="0058642D"/>
    <w:rsid w:val="0059191E"/>
    <w:rsid w:val="00591DE5"/>
    <w:rsid w:val="005920AC"/>
    <w:rsid w:val="005927F9"/>
    <w:rsid w:val="00592B54"/>
    <w:rsid w:val="00592C73"/>
    <w:rsid w:val="00593488"/>
    <w:rsid w:val="00594A45"/>
    <w:rsid w:val="00595CA2"/>
    <w:rsid w:val="005A0575"/>
    <w:rsid w:val="005A1327"/>
    <w:rsid w:val="005A2664"/>
    <w:rsid w:val="005A4081"/>
    <w:rsid w:val="005A409A"/>
    <w:rsid w:val="005A4AE7"/>
    <w:rsid w:val="005A5A2B"/>
    <w:rsid w:val="005B1323"/>
    <w:rsid w:val="005B350D"/>
    <w:rsid w:val="005B5294"/>
    <w:rsid w:val="005B5C7F"/>
    <w:rsid w:val="005B6CBF"/>
    <w:rsid w:val="005C0BCD"/>
    <w:rsid w:val="005C1D21"/>
    <w:rsid w:val="005C1DBE"/>
    <w:rsid w:val="005C565C"/>
    <w:rsid w:val="005C5C29"/>
    <w:rsid w:val="005C6059"/>
    <w:rsid w:val="005C696A"/>
    <w:rsid w:val="005D2320"/>
    <w:rsid w:val="005D4063"/>
    <w:rsid w:val="005D5705"/>
    <w:rsid w:val="005D649F"/>
    <w:rsid w:val="005E1918"/>
    <w:rsid w:val="005E45A7"/>
    <w:rsid w:val="005E5212"/>
    <w:rsid w:val="005E52F6"/>
    <w:rsid w:val="005E5DA9"/>
    <w:rsid w:val="005E70C8"/>
    <w:rsid w:val="005F07A1"/>
    <w:rsid w:val="005F08BE"/>
    <w:rsid w:val="005F19DD"/>
    <w:rsid w:val="005F2045"/>
    <w:rsid w:val="005F2353"/>
    <w:rsid w:val="005F28F4"/>
    <w:rsid w:val="005F4D57"/>
    <w:rsid w:val="005F514D"/>
    <w:rsid w:val="005F69F4"/>
    <w:rsid w:val="005F6A7E"/>
    <w:rsid w:val="005F780C"/>
    <w:rsid w:val="00601379"/>
    <w:rsid w:val="00601F2C"/>
    <w:rsid w:val="006023ED"/>
    <w:rsid w:val="0060267A"/>
    <w:rsid w:val="00602C18"/>
    <w:rsid w:val="00604137"/>
    <w:rsid w:val="0060548B"/>
    <w:rsid w:val="00606AAB"/>
    <w:rsid w:val="006075D0"/>
    <w:rsid w:val="00610516"/>
    <w:rsid w:val="00611B2E"/>
    <w:rsid w:val="006128AE"/>
    <w:rsid w:val="0061405E"/>
    <w:rsid w:val="00622448"/>
    <w:rsid w:val="006232A9"/>
    <w:rsid w:val="0062355D"/>
    <w:rsid w:val="00623E26"/>
    <w:rsid w:val="00623F5F"/>
    <w:rsid w:val="006252C1"/>
    <w:rsid w:val="0062553D"/>
    <w:rsid w:val="00625FDA"/>
    <w:rsid w:val="0062658E"/>
    <w:rsid w:val="00627E4B"/>
    <w:rsid w:val="00630CA0"/>
    <w:rsid w:val="006312D3"/>
    <w:rsid w:val="00631FC1"/>
    <w:rsid w:val="00632A07"/>
    <w:rsid w:val="00633565"/>
    <w:rsid w:val="006345A0"/>
    <w:rsid w:val="006346F0"/>
    <w:rsid w:val="006347C6"/>
    <w:rsid w:val="00634A0D"/>
    <w:rsid w:val="00634ABA"/>
    <w:rsid w:val="0063505E"/>
    <w:rsid w:val="00636E84"/>
    <w:rsid w:val="0064044D"/>
    <w:rsid w:val="006431EF"/>
    <w:rsid w:val="006440F2"/>
    <w:rsid w:val="006443BD"/>
    <w:rsid w:val="00645734"/>
    <w:rsid w:val="0064665F"/>
    <w:rsid w:val="00647283"/>
    <w:rsid w:val="0064798D"/>
    <w:rsid w:val="00650E83"/>
    <w:rsid w:val="00651D5B"/>
    <w:rsid w:val="00652884"/>
    <w:rsid w:val="0065364D"/>
    <w:rsid w:val="006579A9"/>
    <w:rsid w:val="00662375"/>
    <w:rsid w:val="00662F5D"/>
    <w:rsid w:val="00663A8F"/>
    <w:rsid w:val="00663A9C"/>
    <w:rsid w:val="00664DAD"/>
    <w:rsid w:val="00666557"/>
    <w:rsid w:val="006748D0"/>
    <w:rsid w:val="00677155"/>
    <w:rsid w:val="00677293"/>
    <w:rsid w:val="0067796C"/>
    <w:rsid w:val="006805AC"/>
    <w:rsid w:val="00681CA6"/>
    <w:rsid w:val="006822F2"/>
    <w:rsid w:val="0068303F"/>
    <w:rsid w:val="00683C24"/>
    <w:rsid w:val="00684778"/>
    <w:rsid w:val="00686D1D"/>
    <w:rsid w:val="00686F28"/>
    <w:rsid w:val="006875F1"/>
    <w:rsid w:val="00690636"/>
    <w:rsid w:val="00690926"/>
    <w:rsid w:val="00692D16"/>
    <w:rsid w:val="00695B8E"/>
    <w:rsid w:val="00696CC7"/>
    <w:rsid w:val="00696F56"/>
    <w:rsid w:val="006A0F21"/>
    <w:rsid w:val="006A1744"/>
    <w:rsid w:val="006A1FAF"/>
    <w:rsid w:val="006A2930"/>
    <w:rsid w:val="006A3279"/>
    <w:rsid w:val="006A345F"/>
    <w:rsid w:val="006A5A10"/>
    <w:rsid w:val="006B14F1"/>
    <w:rsid w:val="006B3099"/>
    <w:rsid w:val="006B4000"/>
    <w:rsid w:val="006B7750"/>
    <w:rsid w:val="006C0693"/>
    <w:rsid w:val="006C24C7"/>
    <w:rsid w:val="006C2B90"/>
    <w:rsid w:val="006C338F"/>
    <w:rsid w:val="006C364F"/>
    <w:rsid w:val="006C5645"/>
    <w:rsid w:val="006C79F7"/>
    <w:rsid w:val="006D0C6B"/>
    <w:rsid w:val="006D12FB"/>
    <w:rsid w:val="006D25EA"/>
    <w:rsid w:val="006D3597"/>
    <w:rsid w:val="006D3893"/>
    <w:rsid w:val="006D7512"/>
    <w:rsid w:val="006D78B7"/>
    <w:rsid w:val="006E23BF"/>
    <w:rsid w:val="006E346A"/>
    <w:rsid w:val="006E3D9C"/>
    <w:rsid w:val="006E492E"/>
    <w:rsid w:val="006E54FC"/>
    <w:rsid w:val="006F1001"/>
    <w:rsid w:val="006F1252"/>
    <w:rsid w:val="006F3CAE"/>
    <w:rsid w:val="006F4C46"/>
    <w:rsid w:val="006F4DB0"/>
    <w:rsid w:val="007002C9"/>
    <w:rsid w:val="00700642"/>
    <w:rsid w:val="0070318B"/>
    <w:rsid w:val="00703630"/>
    <w:rsid w:val="0071058C"/>
    <w:rsid w:val="00710DD2"/>
    <w:rsid w:val="00711470"/>
    <w:rsid w:val="0071536C"/>
    <w:rsid w:val="007171BA"/>
    <w:rsid w:val="00717205"/>
    <w:rsid w:val="00717589"/>
    <w:rsid w:val="00720F2F"/>
    <w:rsid w:val="0072159D"/>
    <w:rsid w:val="00721E41"/>
    <w:rsid w:val="00722E98"/>
    <w:rsid w:val="00724504"/>
    <w:rsid w:val="00726E17"/>
    <w:rsid w:val="00727059"/>
    <w:rsid w:val="00727907"/>
    <w:rsid w:val="0073407F"/>
    <w:rsid w:val="007350C2"/>
    <w:rsid w:val="00736261"/>
    <w:rsid w:val="00736AD8"/>
    <w:rsid w:val="007407A7"/>
    <w:rsid w:val="007413C3"/>
    <w:rsid w:val="007421B8"/>
    <w:rsid w:val="00742A42"/>
    <w:rsid w:val="00742C5A"/>
    <w:rsid w:val="00744083"/>
    <w:rsid w:val="00744FC2"/>
    <w:rsid w:val="007453C6"/>
    <w:rsid w:val="00745A4C"/>
    <w:rsid w:val="00745F6F"/>
    <w:rsid w:val="00747D1C"/>
    <w:rsid w:val="007512DD"/>
    <w:rsid w:val="00751881"/>
    <w:rsid w:val="00752478"/>
    <w:rsid w:val="00752DE3"/>
    <w:rsid w:val="00756372"/>
    <w:rsid w:val="00761B23"/>
    <w:rsid w:val="007620E0"/>
    <w:rsid w:val="00764EDE"/>
    <w:rsid w:val="007659FC"/>
    <w:rsid w:val="00765F39"/>
    <w:rsid w:val="00766457"/>
    <w:rsid w:val="007672E8"/>
    <w:rsid w:val="007718AA"/>
    <w:rsid w:val="00771C53"/>
    <w:rsid w:val="00772769"/>
    <w:rsid w:val="007733B3"/>
    <w:rsid w:val="007764D1"/>
    <w:rsid w:val="007804C1"/>
    <w:rsid w:val="007816B9"/>
    <w:rsid w:val="00782BFD"/>
    <w:rsid w:val="00785054"/>
    <w:rsid w:val="007852B2"/>
    <w:rsid w:val="00785CE7"/>
    <w:rsid w:val="0078604F"/>
    <w:rsid w:val="007909AC"/>
    <w:rsid w:val="00791285"/>
    <w:rsid w:val="00791AF5"/>
    <w:rsid w:val="00791B1F"/>
    <w:rsid w:val="00793A88"/>
    <w:rsid w:val="0079525E"/>
    <w:rsid w:val="00795622"/>
    <w:rsid w:val="00796753"/>
    <w:rsid w:val="007969F2"/>
    <w:rsid w:val="00797277"/>
    <w:rsid w:val="007A0015"/>
    <w:rsid w:val="007A3084"/>
    <w:rsid w:val="007A32F7"/>
    <w:rsid w:val="007A5A68"/>
    <w:rsid w:val="007A6047"/>
    <w:rsid w:val="007A7E23"/>
    <w:rsid w:val="007B0CBD"/>
    <w:rsid w:val="007B2711"/>
    <w:rsid w:val="007B2BD9"/>
    <w:rsid w:val="007B329A"/>
    <w:rsid w:val="007B6F75"/>
    <w:rsid w:val="007B6F8C"/>
    <w:rsid w:val="007B6FA0"/>
    <w:rsid w:val="007C0902"/>
    <w:rsid w:val="007C15B1"/>
    <w:rsid w:val="007C3169"/>
    <w:rsid w:val="007C364D"/>
    <w:rsid w:val="007C53FC"/>
    <w:rsid w:val="007C7FF1"/>
    <w:rsid w:val="007D2221"/>
    <w:rsid w:val="007D4089"/>
    <w:rsid w:val="007D4ABC"/>
    <w:rsid w:val="007D5AEC"/>
    <w:rsid w:val="007D6EF9"/>
    <w:rsid w:val="007E0C11"/>
    <w:rsid w:val="007E0FFA"/>
    <w:rsid w:val="007E3B1D"/>
    <w:rsid w:val="007E4A08"/>
    <w:rsid w:val="007E53F6"/>
    <w:rsid w:val="007E55C9"/>
    <w:rsid w:val="007E62B0"/>
    <w:rsid w:val="007E769F"/>
    <w:rsid w:val="007E7F1E"/>
    <w:rsid w:val="007F0263"/>
    <w:rsid w:val="007F0AC0"/>
    <w:rsid w:val="007F3621"/>
    <w:rsid w:val="007F5AF7"/>
    <w:rsid w:val="007F620F"/>
    <w:rsid w:val="007F74B8"/>
    <w:rsid w:val="00800789"/>
    <w:rsid w:val="008014C3"/>
    <w:rsid w:val="0080176E"/>
    <w:rsid w:val="008056FE"/>
    <w:rsid w:val="0080579F"/>
    <w:rsid w:val="008064FF"/>
    <w:rsid w:val="00812238"/>
    <w:rsid w:val="00812965"/>
    <w:rsid w:val="00814F36"/>
    <w:rsid w:val="008152F1"/>
    <w:rsid w:val="00815CCE"/>
    <w:rsid w:val="00816020"/>
    <w:rsid w:val="00816219"/>
    <w:rsid w:val="00817519"/>
    <w:rsid w:val="00817749"/>
    <w:rsid w:val="008177F8"/>
    <w:rsid w:val="00817C8C"/>
    <w:rsid w:val="00820459"/>
    <w:rsid w:val="00820EE4"/>
    <w:rsid w:val="00821BD0"/>
    <w:rsid w:val="00823E19"/>
    <w:rsid w:val="008241F3"/>
    <w:rsid w:val="00825688"/>
    <w:rsid w:val="0082693A"/>
    <w:rsid w:val="00826FD3"/>
    <w:rsid w:val="00830790"/>
    <w:rsid w:val="00831CD7"/>
    <w:rsid w:val="0083535A"/>
    <w:rsid w:val="008364B6"/>
    <w:rsid w:val="00837D00"/>
    <w:rsid w:val="00841038"/>
    <w:rsid w:val="0084210B"/>
    <w:rsid w:val="0084269B"/>
    <w:rsid w:val="008433C6"/>
    <w:rsid w:val="00845C57"/>
    <w:rsid w:val="00845CF6"/>
    <w:rsid w:val="008465E2"/>
    <w:rsid w:val="00846ADF"/>
    <w:rsid w:val="00847AC7"/>
    <w:rsid w:val="008502FC"/>
    <w:rsid w:val="00850300"/>
    <w:rsid w:val="008510A3"/>
    <w:rsid w:val="00852034"/>
    <w:rsid w:val="0085263B"/>
    <w:rsid w:val="00855E17"/>
    <w:rsid w:val="00857694"/>
    <w:rsid w:val="00860BFD"/>
    <w:rsid w:val="00860ED0"/>
    <w:rsid w:val="00862111"/>
    <w:rsid w:val="008662B7"/>
    <w:rsid w:val="00866F20"/>
    <w:rsid w:val="008675CA"/>
    <w:rsid w:val="00867A8C"/>
    <w:rsid w:val="008705CF"/>
    <w:rsid w:val="008719F9"/>
    <w:rsid w:val="0087258A"/>
    <w:rsid w:val="00873783"/>
    <w:rsid w:val="0087405B"/>
    <w:rsid w:val="0087476D"/>
    <w:rsid w:val="00874872"/>
    <w:rsid w:val="00876188"/>
    <w:rsid w:val="0088365B"/>
    <w:rsid w:val="00883C18"/>
    <w:rsid w:val="0088490C"/>
    <w:rsid w:val="00886053"/>
    <w:rsid w:val="00886166"/>
    <w:rsid w:val="00886C23"/>
    <w:rsid w:val="00886EB7"/>
    <w:rsid w:val="0088724F"/>
    <w:rsid w:val="00887913"/>
    <w:rsid w:val="00891106"/>
    <w:rsid w:val="0089157D"/>
    <w:rsid w:val="00891E34"/>
    <w:rsid w:val="00893B57"/>
    <w:rsid w:val="008943A8"/>
    <w:rsid w:val="00894D8A"/>
    <w:rsid w:val="0089659E"/>
    <w:rsid w:val="00897B9B"/>
    <w:rsid w:val="008A0EC3"/>
    <w:rsid w:val="008A3E00"/>
    <w:rsid w:val="008A6924"/>
    <w:rsid w:val="008A7467"/>
    <w:rsid w:val="008B0195"/>
    <w:rsid w:val="008B112F"/>
    <w:rsid w:val="008B2D7B"/>
    <w:rsid w:val="008B330B"/>
    <w:rsid w:val="008B3C03"/>
    <w:rsid w:val="008B3E9B"/>
    <w:rsid w:val="008B4886"/>
    <w:rsid w:val="008B497F"/>
    <w:rsid w:val="008B50A1"/>
    <w:rsid w:val="008B568B"/>
    <w:rsid w:val="008B713F"/>
    <w:rsid w:val="008C00EE"/>
    <w:rsid w:val="008C04F5"/>
    <w:rsid w:val="008C15FF"/>
    <w:rsid w:val="008C24D3"/>
    <w:rsid w:val="008C256F"/>
    <w:rsid w:val="008C2969"/>
    <w:rsid w:val="008C327A"/>
    <w:rsid w:val="008C596F"/>
    <w:rsid w:val="008C5A8B"/>
    <w:rsid w:val="008C5BBD"/>
    <w:rsid w:val="008C7141"/>
    <w:rsid w:val="008D13F5"/>
    <w:rsid w:val="008D3FD0"/>
    <w:rsid w:val="008D612D"/>
    <w:rsid w:val="008D6B37"/>
    <w:rsid w:val="008E0A17"/>
    <w:rsid w:val="008E50F1"/>
    <w:rsid w:val="008E5433"/>
    <w:rsid w:val="008E6283"/>
    <w:rsid w:val="008E66EF"/>
    <w:rsid w:val="008E7BB1"/>
    <w:rsid w:val="008F0CBC"/>
    <w:rsid w:val="008F3979"/>
    <w:rsid w:val="008F448F"/>
    <w:rsid w:val="008F6AFB"/>
    <w:rsid w:val="008F794D"/>
    <w:rsid w:val="008F7DB3"/>
    <w:rsid w:val="0090119A"/>
    <w:rsid w:val="0090180D"/>
    <w:rsid w:val="009068CB"/>
    <w:rsid w:val="009133EC"/>
    <w:rsid w:val="00913D90"/>
    <w:rsid w:val="009177AD"/>
    <w:rsid w:val="00917938"/>
    <w:rsid w:val="00917C8A"/>
    <w:rsid w:val="0092167C"/>
    <w:rsid w:val="00923E41"/>
    <w:rsid w:val="00924620"/>
    <w:rsid w:val="00927C00"/>
    <w:rsid w:val="00932064"/>
    <w:rsid w:val="009323CA"/>
    <w:rsid w:val="00936CCC"/>
    <w:rsid w:val="0094029B"/>
    <w:rsid w:val="009409B8"/>
    <w:rsid w:val="00941D54"/>
    <w:rsid w:val="00942705"/>
    <w:rsid w:val="00943F04"/>
    <w:rsid w:val="00944450"/>
    <w:rsid w:val="00944B20"/>
    <w:rsid w:val="00944E99"/>
    <w:rsid w:val="00945709"/>
    <w:rsid w:val="00945993"/>
    <w:rsid w:val="00946402"/>
    <w:rsid w:val="00946DB8"/>
    <w:rsid w:val="00950112"/>
    <w:rsid w:val="00951385"/>
    <w:rsid w:val="00951EDC"/>
    <w:rsid w:val="009529A2"/>
    <w:rsid w:val="009529C8"/>
    <w:rsid w:val="00953509"/>
    <w:rsid w:val="00954280"/>
    <w:rsid w:val="00955117"/>
    <w:rsid w:val="00956627"/>
    <w:rsid w:val="00957B0E"/>
    <w:rsid w:val="00962191"/>
    <w:rsid w:val="009622EA"/>
    <w:rsid w:val="00963994"/>
    <w:rsid w:val="00965F24"/>
    <w:rsid w:val="00974759"/>
    <w:rsid w:val="0097521A"/>
    <w:rsid w:val="00975ACA"/>
    <w:rsid w:val="009761DF"/>
    <w:rsid w:val="009766D0"/>
    <w:rsid w:val="0097708C"/>
    <w:rsid w:val="00977A7E"/>
    <w:rsid w:val="0098258C"/>
    <w:rsid w:val="00982B23"/>
    <w:rsid w:val="00983FCB"/>
    <w:rsid w:val="00984560"/>
    <w:rsid w:val="00986F03"/>
    <w:rsid w:val="009914C5"/>
    <w:rsid w:val="00992083"/>
    <w:rsid w:val="009A0AEA"/>
    <w:rsid w:val="009A26D2"/>
    <w:rsid w:val="009A338D"/>
    <w:rsid w:val="009A4AB3"/>
    <w:rsid w:val="009A4F85"/>
    <w:rsid w:val="009B05D2"/>
    <w:rsid w:val="009B063C"/>
    <w:rsid w:val="009B2BDC"/>
    <w:rsid w:val="009B38B2"/>
    <w:rsid w:val="009B3BC6"/>
    <w:rsid w:val="009B3DC9"/>
    <w:rsid w:val="009B43ED"/>
    <w:rsid w:val="009B5F62"/>
    <w:rsid w:val="009C2FAB"/>
    <w:rsid w:val="009C2FC0"/>
    <w:rsid w:val="009C48FC"/>
    <w:rsid w:val="009C495A"/>
    <w:rsid w:val="009C5971"/>
    <w:rsid w:val="009D0F06"/>
    <w:rsid w:val="009D17C2"/>
    <w:rsid w:val="009D3A76"/>
    <w:rsid w:val="009D4145"/>
    <w:rsid w:val="009D5DE1"/>
    <w:rsid w:val="009D6580"/>
    <w:rsid w:val="009D66EE"/>
    <w:rsid w:val="009D7417"/>
    <w:rsid w:val="009D7C9F"/>
    <w:rsid w:val="009E017C"/>
    <w:rsid w:val="009E04DE"/>
    <w:rsid w:val="009E2DF0"/>
    <w:rsid w:val="009E43C1"/>
    <w:rsid w:val="009E52B2"/>
    <w:rsid w:val="009E535F"/>
    <w:rsid w:val="009E6B20"/>
    <w:rsid w:val="009F16DD"/>
    <w:rsid w:val="009F2798"/>
    <w:rsid w:val="009F3B4C"/>
    <w:rsid w:val="009F5609"/>
    <w:rsid w:val="009F6AF3"/>
    <w:rsid w:val="009F7155"/>
    <w:rsid w:val="009F74C4"/>
    <w:rsid w:val="009F769E"/>
    <w:rsid w:val="00A02EAB"/>
    <w:rsid w:val="00A0642F"/>
    <w:rsid w:val="00A07017"/>
    <w:rsid w:val="00A10F27"/>
    <w:rsid w:val="00A12753"/>
    <w:rsid w:val="00A143A2"/>
    <w:rsid w:val="00A15666"/>
    <w:rsid w:val="00A17E0C"/>
    <w:rsid w:val="00A21606"/>
    <w:rsid w:val="00A21DD3"/>
    <w:rsid w:val="00A231BD"/>
    <w:rsid w:val="00A23D71"/>
    <w:rsid w:val="00A26DE9"/>
    <w:rsid w:val="00A270CF"/>
    <w:rsid w:val="00A275E9"/>
    <w:rsid w:val="00A279BB"/>
    <w:rsid w:val="00A27C6F"/>
    <w:rsid w:val="00A30007"/>
    <w:rsid w:val="00A3051F"/>
    <w:rsid w:val="00A31045"/>
    <w:rsid w:val="00A3246E"/>
    <w:rsid w:val="00A32481"/>
    <w:rsid w:val="00A33F58"/>
    <w:rsid w:val="00A34798"/>
    <w:rsid w:val="00A3538A"/>
    <w:rsid w:val="00A36785"/>
    <w:rsid w:val="00A369FA"/>
    <w:rsid w:val="00A36DD9"/>
    <w:rsid w:val="00A36F0C"/>
    <w:rsid w:val="00A400F3"/>
    <w:rsid w:val="00A410EF"/>
    <w:rsid w:val="00A44435"/>
    <w:rsid w:val="00A449FE"/>
    <w:rsid w:val="00A45E11"/>
    <w:rsid w:val="00A45EE8"/>
    <w:rsid w:val="00A462C4"/>
    <w:rsid w:val="00A46C37"/>
    <w:rsid w:val="00A51691"/>
    <w:rsid w:val="00A5174C"/>
    <w:rsid w:val="00A52C9B"/>
    <w:rsid w:val="00A540DF"/>
    <w:rsid w:val="00A551DB"/>
    <w:rsid w:val="00A55563"/>
    <w:rsid w:val="00A55955"/>
    <w:rsid w:val="00A55F96"/>
    <w:rsid w:val="00A60541"/>
    <w:rsid w:val="00A60B16"/>
    <w:rsid w:val="00A6622C"/>
    <w:rsid w:val="00A7155A"/>
    <w:rsid w:val="00A725BD"/>
    <w:rsid w:val="00A72B6F"/>
    <w:rsid w:val="00A72F25"/>
    <w:rsid w:val="00A814CC"/>
    <w:rsid w:val="00A82544"/>
    <w:rsid w:val="00A82FF8"/>
    <w:rsid w:val="00A830B7"/>
    <w:rsid w:val="00A8530F"/>
    <w:rsid w:val="00A85C5D"/>
    <w:rsid w:val="00A86930"/>
    <w:rsid w:val="00A8797F"/>
    <w:rsid w:val="00A87FCD"/>
    <w:rsid w:val="00A91D13"/>
    <w:rsid w:val="00A927BA"/>
    <w:rsid w:val="00A92A22"/>
    <w:rsid w:val="00A96887"/>
    <w:rsid w:val="00A96E62"/>
    <w:rsid w:val="00AA03B9"/>
    <w:rsid w:val="00AA0483"/>
    <w:rsid w:val="00AA1275"/>
    <w:rsid w:val="00AA13C9"/>
    <w:rsid w:val="00AA3071"/>
    <w:rsid w:val="00AA31FD"/>
    <w:rsid w:val="00AA4111"/>
    <w:rsid w:val="00AA4A47"/>
    <w:rsid w:val="00AA4CE0"/>
    <w:rsid w:val="00AA5759"/>
    <w:rsid w:val="00AA5C2E"/>
    <w:rsid w:val="00AA733E"/>
    <w:rsid w:val="00AA748E"/>
    <w:rsid w:val="00AA7654"/>
    <w:rsid w:val="00AB022F"/>
    <w:rsid w:val="00AB0922"/>
    <w:rsid w:val="00AB1BEC"/>
    <w:rsid w:val="00AB1D33"/>
    <w:rsid w:val="00AB1E9C"/>
    <w:rsid w:val="00AB1EB3"/>
    <w:rsid w:val="00AB3D2E"/>
    <w:rsid w:val="00AB4DEA"/>
    <w:rsid w:val="00AB6D3F"/>
    <w:rsid w:val="00AB7182"/>
    <w:rsid w:val="00AC068E"/>
    <w:rsid w:val="00AC2082"/>
    <w:rsid w:val="00AC20DE"/>
    <w:rsid w:val="00AC2B8F"/>
    <w:rsid w:val="00AC3371"/>
    <w:rsid w:val="00AC3FBF"/>
    <w:rsid w:val="00AC4F62"/>
    <w:rsid w:val="00AC5EC5"/>
    <w:rsid w:val="00AC71D5"/>
    <w:rsid w:val="00AC72E7"/>
    <w:rsid w:val="00AD0368"/>
    <w:rsid w:val="00AD1BE1"/>
    <w:rsid w:val="00AD1E79"/>
    <w:rsid w:val="00AD2047"/>
    <w:rsid w:val="00AD5E49"/>
    <w:rsid w:val="00AD6377"/>
    <w:rsid w:val="00AD67BE"/>
    <w:rsid w:val="00AD7D35"/>
    <w:rsid w:val="00AE0CDE"/>
    <w:rsid w:val="00AE15B6"/>
    <w:rsid w:val="00AE22E8"/>
    <w:rsid w:val="00AE6243"/>
    <w:rsid w:val="00AE7AB8"/>
    <w:rsid w:val="00AF1657"/>
    <w:rsid w:val="00AF20F8"/>
    <w:rsid w:val="00AF4766"/>
    <w:rsid w:val="00AF5811"/>
    <w:rsid w:val="00AF663B"/>
    <w:rsid w:val="00B0094A"/>
    <w:rsid w:val="00B04834"/>
    <w:rsid w:val="00B053C4"/>
    <w:rsid w:val="00B05DA9"/>
    <w:rsid w:val="00B06BE7"/>
    <w:rsid w:val="00B073FF"/>
    <w:rsid w:val="00B10F2C"/>
    <w:rsid w:val="00B11218"/>
    <w:rsid w:val="00B124EE"/>
    <w:rsid w:val="00B17282"/>
    <w:rsid w:val="00B20015"/>
    <w:rsid w:val="00B204A0"/>
    <w:rsid w:val="00B20AE8"/>
    <w:rsid w:val="00B22214"/>
    <w:rsid w:val="00B22F5C"/>
    <w:rsid w:val="00B3026D"/>
    <w:rsid w:val="00B31049"/>
    <w:rsid w:val="00B31C1C"/>
    <w:rsid w:val="00B31ECB"/>
    <w:rsid w:val="00B326FB"/>
    <w:rsid w:val="00B35B2A"/>
    <w:rsid w:val="00B362D5"/>
    <w:rsid w:val="00B400EE"/>
    <w:rsid w:val="00B40A9A"/>
    <w:rsid w:val="00B4126B"/>
    <w:rsid w:val="00B41E39"/>
    <w:rsid w:val="00B46531"/>
    <w:rsid w:val="00B47359"/>
    <w:rsid w:val="00B4780D"/>
    <w:rsid w:val="00B47DC1"/>
    <w:rsid w:val="00B509CB"/>
    <w:rsid w:val="00B531C0"/>
    <w:rsid w:val="00B5429F"/>
    <w:rsid w:val="00B57798"/>
    <w:rsid w:val="00B57FF4"/>
    <w:rsid w:val="00B601A8"/>
    <w:rsid w:val="00B62153"/>
    <w:rsid w:val="00B64239"/>
    <w:rsid w:val="00B66629"/>
    <w:rsid w:val="00B670D8"/>
    <w:rsid w:val="00B7040E"/>
    <w:rsid w:val="00B706BC"/>
    <w:rsid w:val="00B70732"/>
    <w:rsid w:val="00B71A54"/>
    <w:rsid w:val="00B7371B"/>
    <w:rsid w:val="00B77CB3"/>
    <w:rsid w:val="00B80013"/>
    <w:rsid w:val="00B8136D"/>
    <w:rsid w:val="00B830A4"/>
    <w:rsid w:val="00B832BA"/>
    <w:rsid w:val="00B96ABF"/>
    <w:rsid w:val="00B96FA9"/>
    <w:rsid w:val="00B97441"/>
    <w:rsid w:val="00BA017F"/>
    <w:rsid w:val="00BA1A1B"/>
    <w:rsid w:val="00BA1DF1"/>
    <w:rsid w:val="00BA332D"/>
    <w:rsid w:val="00BA35AF"/>
    <w:rsid w:val="00BA74BC"/>
    <w:rsid w:val="00BB0CD4"/>
    <w:rsid w:val="00BB2794"/>
    <w:rsid w:val="00BB51A3"/>
    <w:rsid w:val="00BB560F"/>
    <w:rsid w:val="00BB5E45"/>
    <w:rsid w:val="00BB6818"/>
    <w:rsid w:val="00BB78D4"/>
    <w:rsid w:val="00BC0ECA"/>
    <w:rsid w:val="00BC27CA"/>
    <w:rsid w:val="00BC3DED"/>
    <w:rsid w:val="00BC3E74"/>
    <w:rsid w:val="00BC4B7E"/>
    <w:rsid w:val="00BC566E"/>
    <w:rsid w:val="00BD13D5"/>
    <w:rsid w:val="00BD23A6"/>
    <w:rsid w:val="00BD29AF"/>
    <w:rsid w:val="00BD6D4E"/>
    <w:rsid w:val="00BD7B65"/>
    <w:rsid w:val="00BE04A0"/>
    <w:rsid w:val="00BE0A24"/>
    <w:rsid w:val="00BE19A2"/>
    <w:rsid w:val="00BE1C07"/>
    <w:rsid w:val="00BE4513"/>
    <w:rsid w:val="00BE5CD5"/>
    <w:rsid w:val="00BE6499"/>
    <w:rsid w:val="00BE68BA"/>
    <w:rsid w:val="00BE6981"/>
    <w:rsid w:val="00BE775E"/>
    <w:rsid w:val="00BF0531"/>
    <w:rsid w:val="00BF092F"/>
    <w:rsid w:val="00BF10B5"/>
    <w:rsid w:val="00BF2189"/>
    <w:rsid w:val="00BF2195"/>
    <w:rsid w:val="00BF361E"/>
    <w:rsid w:val="00BF37D0"/>
    <w:rsid w:val="00BF4DB8"/>
    <w:rsid w:val="00C00C6F"/>
    <w:rsid w:val="00C010C3"/>
    <w:rsid w:val="00C0273B"/>
    <w:rsid w:val="00C02D8C"/>
    <w:rsid w:val="00C02E60"/>
    <w:rsid w:val="00C033AD"/>
    <w:rsid w:val="00C039C0"/>
    <w:rsid w:val="00C03ED9"/>
    <w:rsid w:val="00C044EF"/>
    <w:rsid w:val="00C048D3"/>
    <w:rsid w:val="00C04906"/>
    <w:rsid w:val="00C05196"/>
    <w:rsid w:val="00C0594E"/>
    <w:rsid w:val="00C06471"/>
    <w:rsid w:val="00C06806"/>
    <w:rsid w:val="00C07441"/>
    <w:rsid w:val="00C10398"/>
    <w:rsid w:val="00C10F4E"/>
    <w:rsid w:val="00C115D4"/>
    <w:rsid w:val="00C11E3E"/>
    <w:rsid w:val="00C12A99"/>
    <w:rsid w:val="00C12BA8"/>
    <w:rsid w:val="00C139AD"/>
    <w:rsid w:val="00C16F64"/>
    <w:rsid w:val="00C179DA"/>
    <w:rsid w:val="00C24023"/>
    <w:rsid w:val="00C25247"/>
    <w:rsid w:val="00C25348"/>
    <w:rsid w:val="00C26EA1"/>
    <w:rsid w:val="00C31C9A"/>
    <w:rsid w:val="00C34591"/>
    <w:rsid w:val="00C35759"/>
    <w:rsid w:val="00C36051"/>
    <w:rsid w:val="00C37143"/>
    <w:rsid w:val="00C41EEB"/>
    <w:rsid w:val="00C42058"/>
    <w:rsid w:val="00C42558"/>
    <w:rsid w:val="00C42662"/>
    <w:rsid w:val="00C44447"/>
    <w:rsid w:val="00C455FC"/>
    <w:rsid w:val="00C45D90"/>
    <w:rsid w:val="00C45E29"/>
    <w:rsid w:val="00C479D0"/>
    <w:rsid w:val="00C51A45"/>
    <w:rsid w:val="00C52606"/>
    <w:rsid w:val="00C53AF2"/>
    <w:rsid w:val="00C55389"/>
    <w:rsid w:val="00C55483"/>
    <w:rsid w:val="00C572AB"/>
    <w:rsid w:val="00C575DE"/>
    <w:rsid w:val="00C57759"/>
    <w:rsid w:val="00C57CA6"/>
    <w:rsid w:val="00C6165D"/>
    <w:rsid w:val="00C64871"/>
    <w:rsid w:val="00C64E3C"/>
    <w:rsid w:val="00C65629"/>
    <w:rsid w:val="00C66D78"/>
    <w:rsid w:val="00C674FB"/>
    <w:rsid w:val="00C7089B"/>
    <w:rsid w:val="00C737A8"/>
    <w:rsid w:val="00C74547"/>
    <w:rsid w:val="00C76328"/>
    <w:rsid w:val="00C77344"/>
    <w:rsid w:val="00C82787"/>
    <w:rsid w:val="00C839B6"/>
    <w:rsid w:val="00C84462"/>
    <w:rsid w:val="00C86742"/>
    <w:rsid w:val="00C91491"/>
    <w:rsid w:val="00C91855"/>
    <w:rsid w:val="00C91BA2"/>
    <w:rsid w:val="00C92A3D"/>
    <w:rsid w:val="00C93246"/>
    <w:rsid w:val="00C93B65"/>
    <w:rsid w:val="00C944E8"/>
    <w:rsid w:val="00C95ABF"/>
    <w:rsid w:val="00C963BA"/>
    <w:rsid w:val="00C96890"/>
    <w:rsid w:val="00C97DFC"/>
    <w:rsid w:val="00CA065A"/>
    <w:rsid w:val="00CA07C8"/>
    <w:rsid w:val="00CA0E5F"/>
    <w:rsid w:val="00CA1625"/>
    <w:rsid w:val="00CA1A5E"/>
    <w:rsid w:val="00CA1AD3"/>
    <w:rsid w:val="00CA1FA2"/>
    <w:rsid w:val="00CB04A0"/>
    <w:rsid w:val="00CB0859"/>
    <w:rsid w:val="00CB0D6F"/>
    <w:rsid w:val="00CB17B9"/>
    <w:rsid w:val="00CB3898"/>
    <w:rsid w:val="00CB5352"/>
    <w:rsid w:val="00CB5B46"/>
    <w:rsid w:val="00CC0637"/>
    <w:rsid w:val="00CC11BC"/>
    <w:rsid w:val="00CC1CF3"/>
    <w:rsid w:val="00CC22AD"/>
    <w:rsid w:val="00CC38BB"/>
    <w:rsid w:val="00CC3D2B"/>
    <w:rsid w:val="00CC6624"/>
    <w:rsid w:val="00CD127A"/>
    <w:rsid w:val="00CD38D4"/>
    <w:rsid w:val="00CE0533"/>
    <w:rsid w:val="00CE07FE"/>
    <w:rsid w:val="00CE0AAC"/>
    <w:rsid w:val="00CE2859"/>
    <w:rsid w:val="00CE2BD7"/>
    <w:rsid w:val="00CE33E4"/>
    <w:rsid w:val="00CE3D0F"/>
    <w:rsid w:val="00CE52F1"/>
    <w:rsid w:val="00CE6194"/>
    <w:rsid w:val="00CE78D2"/>
    <w:rsid w:val="00CF0051"/>
    <w:rsid w:val="00CF261F"/>
    <w:rsid w:val="00CF2CBB"/>
    <w:rsid w:val="00CF3305"/>
    <w:rsid w:val="00CF3BB4"/>
    <w:rsid w:val="00CF56EC"/>
    <w:rsid w:val="00CF5C03"/>
    <w:rsid w:val="00CF6750"/>
    <w:rsid w:val="00CF77D1"/>
    <w:rsid w:val="00CF7920"/>
    <w:rsid w:val="00D001B5"/>
    <w:rsid w:val="00D00F10"/>
    <w:rsid w:val="00D01DEF"/>
    <w:rsid w:val="00D02D24"/>
    <w:rsid w:val="00D03250"/>
    <w:rsid w:val="00D06A0C"/>
    <w:rsid w:val="00D10BA6"/>
    <w:rsid w:val="00D119FB"/>
    <w:rsid w:val="00D14C37"/>
    <w:rsid w:val="00D168F2"/>
    <w:rsid w:val="00D169D3"/>
    <w:rsid w:val="00D20D7F"/>
    <w:rsid w:val="00D23E50"/>
    <w:rsid w:val="00D243E8"/>
    <w:rsid w:val="00D25B82"/>
    <w:rsid w:val="00D262BF"/>
    <w:rsid w:val="00D26CB8"/>
    <w:rsid w:val="00D2733B"/>
    <w:rsid w:val="00D3007F"/>
    <w:rsid w:val="00D30851"/>
    <w:rsid w:val="00D33C64"/>
    <w:rsid w:val="00D33D01"/>
    <w:rsid w:val="00D36DB7"/>
    <w:rsid w:val="00D40ABC"/>
    <w:rsid w:val="00D40DA3"/>
    <w:rsid w:val="00D444C9"/>
    <w:rsid w:val="00D44C19"/>
    <w:rsid w:val="00D46DC9"/>
    <w:rsid w:val="00D51654"/>
    <w:rsid w:val="00D51D34"/>
    <w:rsid w:val="00D5405F"/>
    <w:rsid w:val="00D546BE"/>
    <w:rsid w:val="00D551E6"/>
    <w:rsid w:val="00D56DAF"/>
    <w:rsid w:val="00D61DB2"/>
    <w:rsid w:val="00D6392D"/>
    <w:rsid w:val="00D65D8B"/>
    <w:rsid w:val="00D70956"/>
    <w:rsid w:val="00D726A0"/>
    <w:rsid w:val="00D76F9F"/>
    <w:rsid w:val="00D77371"/>
    <w:rsid w:val="00D80A89"/>
    <w:rsid w:val="00D812DF"/>
    <w:rsid w:val="00D81FC5"/>
    <w:rsid w:val="00D82EBE"/>
    <w:rsid w:val="00D8322A"/>
    <w:rsid w:val="00D83B25"/>
    <w:rsid w:val="00D84C57"/>
    <w:rsid w:val="00D9035B"/>
    <w:rsid w:val="00D90D5F"/>
    <w:rsid w:val="00D90E67"/>
    <w:rsid w:val="00D915BE"/>
    <w:rsid w:val="00D91EA7"/>
    <w:rsid w:val="00D92D2B"/>
    <w:rsid w:val="00D9321C"/>
    <w:rsid w:val="00D94538"/>
    <w:rsid w:val="00D95871"/>
    <w:rsid w:val="00D967D8"/>
    <w:rsid w:val="00D9785C"/>
    <w:rsid w:val="00DA0D60"/>
    <w:rsid w:val="00DA145B"/>
    <w:rsid w:val="00DA1B28"/>
    <w:rsid w:val="00DA2252"/>
    <w:rsid w:val="00DA6EF6"/>
    <w:rsid w:val="00DA7203"/>
    <w:rsid w:val="00DA76B1"/>
    <w:rsid w:val="00DA7E4A"/>
    <w:rsid w:val="00DB0E90"/>
    <w:rsid w:val="00DB1CAA"/>
    <w:rsid w:val="00DB3744"/>
    <w:rsid w:val="00DB3D07"/>
    <w:rsid w:val="00DB71F2"/>
    <w:rsid w:val="00DC0DC7"/>
    <w:rsid w:val="00DC11BE"/>
    <w:rsid w:val="00DC2087"/>
    <w:rsid w:val="00DC2273"/>
    <w:rsid w:val="00DC28F6"/>
    <w:rsid w:val="00DC3100"/>
    <w:rsid w:val="00DC342B"/>
    <w:rsid w:val="00DC51D0"/>
    <w:rsid w:val="00DD1751"/>
    <w:rsid w:val="00DD2A43"/>
    <w:rsid w:val="00DD4D49"/>
    <w:rsid w:val="00DD5934"/>
    <w:rsid w:val="00DD6CFC"/>
    <w:rsid w:val="00DE0D5B"/>
    <w:rsid w:val="00DE35EF"/>
    <w:rsid w:val="00DE4770"/>
    <w:rsid w:val="00DE4B8E"/>
    <w:rsid w:val="00DE5932"/>
    <w:rsid w:val="00DE5C6E"/>
    <w:rsid w:val="00DF2109"/>
    <w:rsid w:val="00DF35CD"/>
    <w:rsid w:val="00DF3FBF"/>
    <w:rsid w:val="00DF4C71"/>
    <w:rsid w:val="00DF67FF"/>
    <w:rsid w:val="00DF6875"/>
    <w:rsid w:val="00E0280A"/>
    <w:rsid w:val="00E05DA1"/>
    <w:rsid w:val="00E06B2B"/>
    <w:rsid w:val="00E07A91"/>
    <w:rsid w:val="00E116EE"/>
    <w:rsid w:val="00E11CC5"/>
    <w:rsid w:val="00E124E1"/>
    <w:rsid w:val="00E13D82"/>
    <w:rsid w:val="00E152AC"/>
    <w:rsid w:val="00E17681"/>
    <w:rsid w:val="00E20B99"/>
    <w:rsid w:val="00E220D5"/>
    <w:rsid w:val="00E250E1"/>
    <w:rsid w:val="00E25EAD"/>
    <w:rsid w:val="00E26313"/>
    <w:rsid w:val="00E2658E"/>
    <w:rsid w:val="00E27DA2"/>
    <w:rsid w:val="00E27EA3"/>
    <w:rsid w:val="00E314E0"/>
    <w:rsid w:val="00E32492"/>
    <w:rsid w:val="00E3372F"/>
    <w:rsid w:val="00E33958"/>
    <w:rsid w:val="00E3421D"/>
    <w:rsid w:val="00E3766A"/>
    <w:rsid w:val="00E37DA3"/>
    <w:rsid w:val="00E409C9"/>
    <w:rsid w:val="00E41BE5"/>
    <w:rsid w:val="00E42C4E"/>
    <w:rsid w:val="00E43B3D"/>
    <w:rsid w:val="00E440F7"/>
    <w:rsid w:val="00E45AB8"/>
    <w:rsid w:val="00E479CC"/>
    <w:rsid w:val="00E5146C"/>
    <w:rsid w:val="00E51560"/>
    <w:rsid w:val="00E52556"/>
    <w:rsid w:val="00E54120"/>
    <w:rsid w:val="00E5474F"/>
    <w:rsid w:val="00E55E10"/>
    <w:rsid w:val="00E56151"/>
    <w:rsid w:val="00E56F49"/>
    <w:rsid w:val="00E601B4"/>
    <w:rsid w:val="00E61AB2"/>
    <w:rsid w:val="00E63512"/>
    <w:rsid w:val="00E645F2"/>
    <w:rsid w:val="00E669A7"/>
    <w:rsid w:val="00E66C39"/>
    <w:rsid w:val="00E675B9"/>
    <w:rsid w:val="00E677A7"/>
    <w:rsid w:val="00E71766"/>
    <w:rsid w:val="00E73BB4"/>
    <w:rsid w:val="00E74A5E"/>
    <w:rsid w:val="00E74F0A"/>
    <w:rsid w:val="00E76A3F"/>
    <w:rsid w:val="00E76F26"/>
    <w:rsid w:val="00E778C4"/>
    <w:rsid w:val="00E80E98"/>
    <w:rsid w:val="00E81576"/>
    <w:rsid w:val="00E8205B"/>
    <w:rsid w:val="00E8235D"/>
    <w:rsid w:val="00E82C1D"/>
    <w:rsid w:val="00E83F38"/>
    <w:rsid w:val="00E86C7A"/>
    <w:rsid w:val="00E86E5E"/>
    <w:rsid w:val="00E877A9"/>
    <w:rsid w:val="00E87851"/>
    <w:rsid w:val="00E905DA"/>
    <w:rsid w:val="00E92727"/>
    <w:rsid w:val="00E94874"/>
    <w:rsid w:val="00E95CDF"/>
    <w:rsid w:val="00E95E45"/>
    <w:rsid w:val="00E9618D"/>
    <w:rsid w:val="00E96354"/>
    <w:rsid w:val="00E974EB"/>
    <w:rsid w:val="00EA44E3"/>
    <w:rsid w:val="00EA517D"/>
    <w:rsid w:val="00EA52BC"/>
    <w:rsid w:val="00EA726A"/>
    <w:rsid w:val="00EA7D3A"/>
    <w:rsid w:val="00EA7E1E"/>
    <w:rsid w:val="00EB0209"/>
    <w:rsid w:val="00EB0E4B"/>
    <w:rsid w:val="00EB1D84"/>
    <w:rsid w:val="00EB4936"/>
    <w:rsid w:val="00EB513B"/>
    <w:rsid w:val="00EB62D0"/>
    <w:rsid w:val="00EB7B48"/>
    <w:rsid w:val="00EC1855"/>
    <w:rsid w:val="00EC3307"/>
    <w:rsid w:val="00EC3DBB"/>
    <w:rsid w:val="00EC6BD8"/>
    <w:rsid w:val="00EC6E02"/>
    <w:rsid w:val="00EC744A"/>
    <w:rsid w:val="00EC76A0"/>
    <w:rsid w:val="00EC76AB"/>
    <w:rsid w:val="00ED0659"/>
    <w:rsid w:val="00ED1C78"/>
    <w:rsid w:val="00ED2D61"/>
    <w:rsid w:val="00ED32AB"/>
    <w:rsid w:val="00ED41E9"/>
    <w:rsid w:val="00ED42A5"/>
    <w:rsid w:val="00ED6230"/>
    <w:rsid w:val="00ED7C85"/>
    <w:rsid w:val="00EE4D9C"/>
    <w:rsid w:val="00EE64BB"/>
    <w:rsid w:val="00EE65DA"/>
    <w:rsid w:val="00EE6D8F"/>
    <w:rsid w:val="00EF08DF"/>
    <w:rsid w:val="00EF0CA8"/>
    <w:rsid w:val="00EF1648"/>
    <w:rsid w:val="00EF2803"/>
    <w:rsid w:val="00EF4558"/>
    <w:rsid w:val="00EF493A"/>
    <w:rsid w:val="00EF6ABC"/>
    <w:rsid w:val="00F00A31"/>
    <w:rsid w:val="00F01539"/>
    <w:rsid w:val="00F01B9A"/>
    <w:rsid w:val="00F01BDC"/>
    <w:rsid w:val="00F01F1C"/>
    <w:rsid w:val="00F031B5"/>
    <w:rsid w:val="00F03CD8"/>
    <w:rsid w:val="00F03FC9"/>
    <w:rsid w:val="00F053D5"/>
    <w:rsid w:val="00F06006"/>
    <w:rsid w:val="00F069BD"/>
    <w:rsid w:val="00F126D2"/>
    <w:rsid w:val="00F1313C"/>
    <w:rsid w:val="00F141F1"/>
    <w:rsid w:val="00F14480"/>
    <w:rsid w:val="00F15B99"/>
    <w:rsid w:val="00F166A2"/>
    <w:rsid w:val="00F16A1A"/>
    <w:rsid w:val="00F17148"/>
    <w:rsid w:val="00F17A4C"/>
    <w:rsid w:val="00F17FEC"/>
    <w:rsid w:val="00F20049"/>
    <w:rsid w:val="00F2045C"/>
    <w:rsid w:val="00F22D2F"/>
    <w:rsid w:val="00F24B40"/>
    <w:rsid w:val="00F300FA"/>
    <w:rsid w:val="00F30C66"/>
    <w:rsid w:val="00F310AE"/>
    <w:rsid w:val="00F320D9"/>
    <w:rsid w:val="00F32264"/>
    <w:rsid w:val="00F338DA"/>
    <w:rsid w:val="00F33E8E"/>
    <w:rsid w:val="00F33FCE"/>
    <w:rsid w:val="00F34851"/>
    <w:rsid w:val="00F35F65"/>
    <w:rsid w:val="00F36215"/>
    <w:rsid w:val="00F42217"/>
    <w:rsid w:val="00F42605"/>
    <w:rsid w:val="00F429D3"/>
    <w:rsid w:val="00F4554C"/>
    <w:rsid w:val="00F46C33"/>
    <w:rsid w:val="00F477EC"/>
    <w:rsid w:val="00F479CA"/>
    <w:rsid w:val="00F515A8"/>
    <w:rsid w:val="00F51E91"/>
    <w:rsid w:val="00F523B2"/>
    <w:rsid w:val="00F5269F"/>
    <w:rsid w:val="00F532DD"/>
    <w:rsid w:val="00F552C0"/>
    <w:rsid w:val="00F623F2"/>
    <w:rsid w:val="00F6247F"/>
    <w:rsid w:val="00F62AED"/>
    <w:rsid w:val="00F6313B"/>
    <w:rsid w:val="00F6648D"/>
    <w:rsid w:val="00F66E17"/>
    <w:rsid w:val="00F6717C"/>
    <w:rsid w:val="00F67BED"/>
    <w:rsid w:val="00F70E99"/>
    <w:rsid w:val="00F72629"/>
    <w:rsid w:val="00F7308F"/>
    <w:rsid w:val="00F73619"/>
    <w:rsid w:val="00F73D89"/>
    <w:rsid w:val="00F752B3"/>
    <w:rsid w:val="00F77E88"/>
    <w:rsid w:val="00F80338"/>
    <w:rsid w:val="00F8057B"/>
    <w:rsid w:val="00F809C5"/>
    <w:rsid w:val="00F83A5B"/>
    <w:rsid w:val="00F84272"/>
    <w:rsid w:val="00F8452D"/>
    <w:rsid w:val="00F87A1E"/>
    <w:rsid w:val="00F925F0"/>
    <w:rsid w:val="00F95EFF"/>
    <w:rsid w:val="00F966B4"/>
    <w:rsid w:val="00FA011E"/>
    <w:rsid w:val="00FA0223"/>
    <w:rsid w:val="00FA0436"/>
    <w:rsid w:val="00FA2967"/>
    <w:rsid w:val="00FA36FD"/>
    <w:rsid w:val="00FA7BD3"/>
    <w:rsid w:val="00FA7F5D"/>
    <w:rsid w:val="00FB10D1"/>
    <w:rsid w:val="00FB2FDF"/>
    <w:rsid w:val="00FB6015"/>
    <w:rsid w:val="00FC0D59"/>
    <w:rsid w:val="00FC1123"/>
    <w:rsid w:val="00FC2451"/>
    <w:rsid w:val="00FC2A1D"/>
    <w:rsid w:val="00FC4678"/>
    <w:rsid w:val="00FC472F"/>
    <w:rsid w:val="00FC5F18"/>
    <w:rsid w:val="00FD0AC7"/>
    <w:rsid w:val="00FD5BFC"/>
    <w:rsid w:val="00FD61DD"/>
    <w:rsid w:val="00FD681A"/>
    <w:rsid w:val="00FD7D17"/>
    <w:rsid w:val="00FE1EC3"/>
    <w:rsid w:val="00FE390E"/>
    <w:rsid w:val="00FE3A7E"/>
    <w:rsid w:val="00FE3D43"/>
    <w:rsid w:val="00FE4902"/>
    <w:rsid w:val="00FE6BB9"/>
    <w:rsid w:val="00FE6E42"/>
    <w:rsid w:val="00FE7A14"/>
    <w:rsid w:val="00FE7DCC"/>
    <w:rsid w:val="00FF3951"/>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494E5"/>
  <w15:chartTrackingRefBased/>
  <w15:docId w15:val="{4ABBAB1C-588A-4391-A3B1-F6BE4B47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B5B4F"/>
    <w:pPr>
      <w:keepNext/>
      <w:widowControl w:val="0"/>
      <w:tabs>
        <w:tab w:val="left" w:pos="1440"/>
        <w:tab w:val="left" w:pos="2160"/>
      </w:tabs>
      <w:jc w:val="center"/>
      <w:outlineLvl w:val="0"/>
    </w:pPr>
    <w:rPr>
      <w:rFonts w:ascii="Calibri" w:hAnsi="Calibri"/>
      <w:b/>
      <w:caps/>
      <w:sz w:val="22"/>
    </w:rPr>
  </w:style>
  <w:style w:type="paragraph" w:styleId="Heading2">
    <w:name w:val="heading 2"/>
    <w:basedOn w:val="Normal"/>
    <w:next w:val="Normal"/>
    <w:qFormat/>
    <w:pPr>
      <w:keepNext/>
      <w:widowControl w:val="0"/>
      <w:tabs>
        <w:tab w:val="left" w:pos="1440"/>
        <w:tab w:val="left" w:pos="2160"/>
      </w:tabs>
      <w:jc w:val="both"/>
      <w:outlineLvl w:val="1"/>
    </w:pPr>
    <w:rPr>
      <w:rFonts w:ascii="Courier New" w:hAnsi="Courier New"/>
      <w:sz w:val="24"/>
    </w:rPr>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qFormat/>
    <w:pPr>
      <w:keepNext/>
      <w:widowControl w:val="0"/>
      <w:tabs>
        <w:tab w:val="left" w:pos="720"/>
        <w:tab w:val="left" w:pos="1440"/>
        <w:tab w:val="left" w:pos="2160"/>
        <w:tab w:val="left" w:pos="2880"/>
      </w:tabs>
      <w:jc w:val="center"/>
      <w:outlineLvl w:val="3"/>
    </w:pPr>
    <w:rPr>
      <w:sz w:val="24"/>
      <w:szCs w:val="24"/>
    </w:rPr>
  </w:style>
  <w:style w:type="paragraph" w:styleId="Heading5">
    <w:name w:val="heading 5"/>
    <w:basedOn w:val="Normal"/>
    <w:next w:val="Normal"/>
    <w:qFormat/>
    <w:pPr>
      <w:keepNext/>
      <w:widowControl w:val="0"/>
      <w:tabs>
        <w:tab w:val="left" w:pos="720"/>
        <w:tab w:val="left" w:pos="1440"/>
        <w:tab w:val="left" w:pos="2160"/>
        <w:tab w:val="left" w:pos="2880"/>
      </w:tabs>
      <w:jc w:val="both"/>
      <w:outlineLvl w:val="4"/>
    </w:pPr>
    <w:rPr>
      <w:color w:val="0000FF"/>
      <w:sz w:val="24"/>
      <w:szCs w:val="24"/>
    </w:rPr>
  </w:style>
  <w:style w:type="paragraph" w:styleId="Heading6">
    <w:name w:val="heading 6"/>
    <w:basedOn w:val="Normal"/>
    <w:next w:val="Normal"/>
    <w:qFormat/>
    <w:pPr>
      <w:keepNext/>
      <w:widowControl w:val="0"/>
      <w:tabs>
        <w:tab w:val="left" w:pos="720"/>
        <w:tab w:val="left" w:pos="1440"/>
        <w:tab w:val="left" w:pos="2160"/>
        <w:tab w:val="left" w:pos="2880"/>
      </w:tabs>
      <w:jc w:val="center"/>
      <w:outlineLvl w:val="5"/>
    </w:pPr>
    <w:rPr>
      <w:b/>
      <w:bCs/>
      <w:color w:val="0000FF"/>
      <w:sz w:val="28"/>
    </w:rPr>
  </w:style>
  <w:style w:type="paragraph" w:styleId="Heading7">
    <w:name w:val="heading 7"/>
    <w:basedOn w:val="Normal"/>
    <w:next w:val="Normal"/>
    <w:qFormat/>
    <w:pPr>
      <w:keepNext/>
      <w:widowControl w:val="0"/>
      <w:tabs>
        <w:tab w:val="left" w:pos="720"/>
        <w:tab w:val="left" w:pos="1440"/>
        <w:tab w:val="left" w:pos="2160"/>
        <w:tab w:val="left" w:pos="2880"/>
      </w:tabs>
      <w:jc w:val="both"/>
      <w:outlineLvl w:val="6"/>
    </w:pPr>
    <w:rPr>
      <w:b/>
      <w:bCs/>
      <w:sz w:val="24"/>
      <w:szCs w:val="24"/>
    </w:rPr>
  </w:style>
  <w:style w:type="paragraph" w:styleId="Heading8">
    <w:name w:val="heading 8"/>
    <w:basedOn w:val="Normal"/>
    <w:next w:val="Normal"/>
    <w:link w:val="Heading8Char"/>
    <w:uiPriority w:val="9"/>
    <w:unhideWhenUsed/>
    <w:qFormat/>
    <w:rsid w:val="00072C4F"/>
    <w:pPr>
      <w:keepNext/>
      <w:spacing w:line="360" w:lineRule="auto"/>
      <w:jc w:val="both"/>
      <w:outlineLvl w:val="7"/>
    </w:pPr>
    <w:rPr>
      <w:rFonts w:ascii="Calibri" w:hAnsi="Calibri"/>
      <w:b/>
      <w:sz w:val="22"/>
      <w:szCs w:val="22"/>
    </w:rPr>
  </w:style>
  <w:style w:type="paragraph" w:styleId="Heading9">
    <w:name w:val="heading 9"/>
    <w:basedOn w:val="Normal"/>
    <w:next w:val="Normal"/>
    <w:link w:val="Heading9Char"/>
    <w:uiPriority w:val="9"/>
    <w:unhideWhenUsed/>
    <w:qFormat/>
    <w:rsid w:val="0007316A"/>
    <w:pPr>
      <w:keepNext/>
      <w:jc w:val="center"/>
      <w:outlineLvl w:val="8"/>
    </w:pPr>
    <w:rPr>
      <w:rFonts w:ascii="Calibri" w:hAnsi="Calibri"/>
      <w:b/>
      <w:bCs/>
      <w:color w:val="5B9BD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qFormat/>
    <w:pPr>
      <w:tabs>
        <w:tab w:val="left" w:pos="1440"/>
        <w:tab w:val="left" w:pos="2160"/>
        <w:tab w:val="left" w:pos="2880"/>
      </w:tabs>
      <w:spacing w:line="480" w:lineRule="exact"/>
      <w:jc w:val="both"/>
    </w:pPr>
  </w:style>
  <w:style w:type="paragraph" w:styleId="BodyText2">
    <w:name w:val="Body Text 2"/>
    <w:basedOn w:val="Normal"/>
    <w:semiHidden/>
    <w:pPr>
      <w:tabs>
        <w:tab w:val="left" w:pos="1440"/>
        <w:tab w:val="left" w:pos="2160"/>
        <w:tab w:val="left" w:pos="2880"/>
      </w:tabs>
      <w:spacing w:line="600" w:lineRule="exact"/>
      <w:jc w:val="both"/>
    </w:pPr>
    <w:rPr>
      <w:rFonts w:ascii="Courier New" w:hAnsi="Courier New"/>
    </w:rPr>
  </w:style>
  <w:style w:type="paragraph" w:styleId="BodyTextIndent">
    <w:name w:val="Body Text Indent"/>
    <w:basedOn w:val="Normal"/>
    <w:semiHidden/>
    <w:pPr>
      <w:tabs>
        <w:tab w:val="left" w:pos="720"/>
        <w:tab w:val="left" w:pos="1440"/>
        <w:tab w:val="left" w:pos="2160"/>
        <w:tab w:val="left" w:pos="2880"/>
      </w:tabs>
      <w:spacing w:line="720" w:lineRule="auto"/>
      <w:ind w:left="720"/>
    </w:pPr>
    <w:rPr>
      <w:rFonts w:ascii="Courier" w:hAnsi="Courier"/>
    </w:rPr>
  </w:style>
  <w:style w:type="character" w:styleId="Hyperlink">
    <w:name w:val="Hyperlink"/>
    <w:uiPriority w:val="99"/>
    <w:rPr>
      <w:color w:val="0000FF"/>
      <w:u w:val="single"/>
    </w:rPr>
  </w:style>
  <w:style w:type="paragraph" w:styleId="BodyText3">
    <w:name w:val="Body Text 3"/>
    <w:basedOn w:val="Normal"/>
    <w:semiHidden/>
    <w:pPr>
      <w:widowControl w:val="0"/>
      <w:tabs>
        <w:tab w:val="left" w:pos="720"/>
        <w:tab w:val="left" w:pos="1440"/>
        <w:tab w:val="left" w:pos="2160"/>
      </w:tabs>
      <w:spacing w:line="720" w:lineRule="auto"/>
      <w:jc w:val="center"/>
    </w:pPr>
    <w:rPr>
      <w:rFonts w:ascii="Courier New" w:hAnsi="Courier New"/>
      <w:sz w:val="24"/>
    </w:rPr>
  </w:style>
  <w:style w:type="paragraph" w:styleId="BodyTextIndent2">
    <w:name w:val="Body Text Indent 2"/>
    <w:basedOn w:val="Normal"/>
    <w:semiHidden/>
    <w:pPr>
      <w:widowControl w:val="0"/>
      <w:tabs>
        <w:tab w:val="left" w:pos="1440"/>
        <w:tab w:val="left" w:pos="2160"/>
      </w:tabs>
      <w:ind w:left="1440" w:hanging="1440"/>
      <w:jc w:val="both"/>
    </w:pPr>
    <w:rPr>
      <w:rFonts w:ascii="Courier New" w:hAnsi="Courier New"/>
      <w:sz w:val="24"/>
    </w:rPr>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qFormat/>
    <w:pPr>
      <w:widowControl w:val="0"/>
      <w:tabs>
        <w:tab w:val="center" w:pos="4680"/>
      </w:tabs>
      <w:suppressAutoHyphens/>
      <w:autoSpaceDE w:val="0"/>
      <w:autoSpaceDN w:val="0"/>
      <w:adjustRightInd w:val="0"/>
      <w:spacing w:line="240" w:lineRule="atLeast"/>
      <w:jc w:val="center"/>
    </w:pPr>
    <w:rPr>
      <w:rFonts w:cs="Courier New"/>
      <w:b/>
      <w:spacing w:val="-3"/>
      <w:sz w:val="28"/>
      <w:szCs w:val="24"/>
    </w:rPr>
  </w:style>
  <w:style w:type="paragraph" w:styleId="Index1">
    <w:name w:val="index 1"/>
    <w:basedOn w:val="Normal"/>
    <w:next w:val="Normal"/>
    <w:autoRedefine/>
    <w:semiHidden/>
    <w:pPr>
      <w:ind w:left="200" w:hanging="200"/>
    </w:pPr>
  </w:style>
  <w:style w:type="paragraph" w:customStyle="1" w:styleId="Style1">
    <w:name w:val="Style1"/>
    <w:basedOn w:val="Normal"/>
    <w:pPr>
      <w:widowControl w:val="0"/>
      <w:tabs>
        <w:tab w:val="left" w:pos="720"/>
        <w:tab w:val="left" w:pos="1440"/>
        <w:tab w:val="left" w:pos="2160"/>
        <w:tab w:val="left" w:pos="2880"/>
      </w:tabs>
      <w:jc w:val="both"/>
    </w:pPr>
    <w:rPr>
      <w:sz w:val="24"/>
      <w:szCs w:val="24"/>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2">
    <w:name w:val="toc 2"/>
    <w:basedOn w:val="Normal"/>
    <w:next w:val="Normal"/>
    <w:autoRedefine/>
    <w:semiHidden/>
    <w:rsid w:val="00370E4D"/>
    <w:rPr>
      <w:rFonts w:ascii="Calibri" w:hAnsi="Calibri"/>
      <w:sz w:val="22"/>
      <w:szCs w:val="22"/>
    </w:rPr>
  </w:style>
  <w:style w:type="paragraph" w:styleId="TOC1">
    <w:name w:val="toc 1"/>
    <w:basedOn w:val="Normal"/>
    <w:next w:val="TOC2"/>
    <w:autoRedefine/>
    <w:uiPriority w:val="39"/>
    <w:rsid w:val="00347640"/>
    <w:pPr>
      <w:tabs>
        <w:tab w:val="right" w:leader="dot" w:pos="10080"/>
      </w:tabs>
    </w:pPr>
    <w:rPr>
      <w:rFonts w:ascii="Calibri" w:hAnsi="Calibri" w:cs="Calibri"/>
      <w:noProof/>
      <w:sz w:val="22"/>
      <w:szCs w:val="22"/>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3">
    <w:name w:val="Body Text Indent 3"/>
    <w:basedOn w:val="Normal"/>
    <w:semiHidden/>
    <w:pPr>
      <w:widowControl w:val="0"/>
      <w:tabs>
        <w:tab w:val="left" w:pos="720"/>
        <w:tab w:val="left" w:pos="1440"/>
        <w:tab w:val="left" w:pos="2160"/>
      </w:tabs>
      <w:ind w:left="720" w:hanging="720"/>
      <w:jc w:val="both"/>
    </w:pPr>
    <w:rPr>
      <w:sz w:val="24"/>
    </w:rPr>
  </w:style>
  <w:style w:type="character" w:customStyle="1" w:styleId="Heading3Char">
    <w:name w:val="Heading 3 Char"/>
    <w:link w:val="Heading3"/>
    <w:rsid w:val="00C66D78"/>
    <w:rPr>
      <w:sz w:val="24"/>
    </w:rPr>
  </w:style>
  <w:style w:type="character" w:customStyle="1" w:styleId="FooterChar">
    <w:name w:val="Footer Char"/>
    <w:basedOn w:val="DefaultParagraphFont"/>
    <w:link w:val="Footer"/>
    <w:uiPriority w:val="99"/>
    <w:rsid w:val="00C66D78"/>
  </w:style>
  <w:style w:type="character" w:customStyle="1" w:styleId="HeaderChar">
    <w:name w:val="Header Char"/>
    <w:basedOn w:val="DefaultParagraphFont"/>
    <w:link w:val="Header"/>
    <w:uiPriority w:val="99"/>
    <w:rsid w:val="00C66D78"/>
  </w:style>
  <w:style w:type="character" w:customStyle="1" w:styleId="TitleChar">
    <w:name w:val="Title Char"/>
    <w:link w:val="Title"/>
    <w:rsid w:val="00C66D78"/>
    <w:rPr>
      <w:rFonts w:cs="Courier New"/>
      <w:b/>
      <w:spacing w:val="-3"/>
      <w:sz w:val="28"/>
      <w:szCs w:val="24"/>
    </w:rPr>
  </w:style>
  <w:style w:type="character" w:customStyle="1" w:styleId="BodyTextChar">
    <w:name w:val="Body Text Char"/>
    <w:basedOn w:val="DefaultParagraphFont"/>
    <w:link w:val="BodyText"/>
    <w:uiPriority w:val="1"/>
    <w:rsid w:val="00256E18"/>
  </w:style>
  <w:style w:type="paragraph" w:styleId="ListParagraph">
    <w:name w:val="List Paragraph"/>
    <w:basedOn w:val="Normal"/>
    <w:uiPriority w:val="34"/>
    <w:qFormat/>
    <w:rsid w:val="00601F2C"/>
    <w:pPr>
      <w:ind w:left="720"/>
    </w:pPr>
  </w:style>
  <w:style w:type="paragraph" w:styleId="NormalWeb">
    <w:name w:val="Normal (Web)"/>
    <w:basedOn w:val="Normal"/>
    <w:rsid w:val="00946402"/>
    <w:pPr>
      <w:spacing w:before="100" w:beforeAutospacing="1" w:after="100" w:afterAutospacing="1"/>
    </w:pPr>
    <w:rPr>
      <w:sz w:val="24"/>
      <w:szCs w:val="24"/>
    </w:rPr>
  </w:style>
  <w:style w:type="paragraph" w:styleId="NoSpacing">
    <w:name w:val="No Spacing"/>
    <w:link w:val="NoSpacingChar"/>
    <w:uiPriority w:val="1"/>
    <w:qFormat/>
    <w:rsid w:val="0087405B"/>
    <w:rPr>
      <w:rFonts w:ascii="Calibri" w:eastAsia="Calibri" w:hAnsi="Calibri"/>
      <w:sz w:val="22"/>
      <w:szCs w:val="22"/>
    </w:rPr>
  </w:style>
  <w:style w:type="character" w:styleId="LineNumber">
    <w:name w:val="line number"/>
    <w:uiPriority w:val="99"/>
    <w:semiHidden/>
    <w:unhideWhenUsed/>
    <w:rsid w:val="00F34851"/>
  </w:style>
  <w:style w:type="character" w:customStyle="1" w:styleId="Heading8Char">
    <w:name w:val="Heading 8 Char"/>
    <w:link w:val="Heading8"/>
    <w:uiPriority w:val="9"/>
    <w:rsid w:val="00072C4F"/>
    <w:rPr>
      <w:rFonts w:ascii="Calibri" w:hAnsi="Calibri"/>
      <w:b/>
      <w:sz w:val="22"/>
      <w:szCs w:val="22"/>
    </w:rPr>
  </w:style>
  <w:style w:type="paragraph" w:customStyle="1" w:styleId="Default">
    <w:name w:val="Default"/>
    <w:rsid w:val="00EE4D9C"/>
    <w:pPr>
      <w:autoSpaceDE w:val="0"/>
      <w:autoSpaceDN w:val="0"/>
      <w:adjustRightInd w:val="0"/>
    </w:pPr>
    <w:rPr>
      <w:rFonts w:ascii="Calibri" w:eastAsia="Calibri" w:hAnsi="Calibri" w:cs="Calibri"/>
      <w:color w:val="000000"/>
      <w:sz w:val="24"/>
      <w:szCs w:val="24"/>
    </w:rPr>
  </w:style>
  <w:style w:type="paragraph" w:customStyle="1" w:styleId="Style0">
    <w:name w:val="Style0"/>
    <w:rsid w:val="00D20D7F"/>
    <w:rPr>
      <w:rFonts w:ascii="Arial" w:hAnsi="Arial"/>
      <w:snapToGrid w:val="0"/>
      <w:sz w:val="24"/>
    </w:rPr>
  </w:style>
  <w:style w:type="character" w:customStyle="1" w:styleId="Heading9Char">
    <w:name w:val="Heading 9 Char"/>
    <w:link w:val="Heading9"/>
    <w:uiPriority w:val="9"/>
    <w:rsid w:val="0007316A"/>
    <w:rPr>
      <w:rFonts w:ascii="Calibri" w:hAnsi="Calibri"/>
      <w:b/>
      <w:bCs/>
      <w:color w:val="5B9BD5"/>
      <w:sz w:val="22"/>
      <w:szCs w:val="22"/>
    </w:rPr>
  </w:style>
  <w:style w:type="character" w:styleId="CommentReference">
    <w:name w:val="annotation reference"/>
    <w:uiPriority w:val="99"/>
    <w:semiHidden/>
    <w:unhideWhenUsed/>
    <w:rsid w:val="00347648"/>
    <w:rPr>
      <w:sz w:val="16"/>
      <w:szCs w:val="16"/>
    </w:rPr>
  </w:style>
  <w:style w:type="paragraph" w:styleId="CommentText">
    <w:name w:val="annotation text"/>
    <w:basedOn w:val="Normal"/>
    <w:link w:val="CommentTextChar"/>
    <w:uiPriority w:val="99"/>
    <w:semiHidden/>
    <w:unhideWhenUsed/>
    <w:rsid w:val="00347648"/>
  </w:style>
  <w:style w:type="character" w:customStyle="1" w:styleId="CommentTextChar">
    <w:name w:val="Comment Text Char"/>
    <w:basedOn w:val="DefaultParagraphFont"/>
    <w:link w:val="CommentText"/>
    <w:uiPriority w:val="99"/>
    <w:semiHidden/>
    <w:rsid w:val="00347648"/>
  </w:style>
  <w:style w:type="paragraph" w:styleId="CommentSubject">
    <w:name w:val="annotation subject"/>
    <w:basedOn w:val="CommentText"/>
    <w:next w:val="CommentText"/>
    <w:link w:val="CommentSubjectChar"/>
    <w:uiPriority w:val="99"/>
    <w:semiHidden/>
    <w:unhideWhenUsed/>
    <w:rsid w:val="00347648"/>
    <w:rPr>
      <w:b/>
      <w:bCs/>
    </w:rPr>
  </w:style>
  <w:style w:type="character" w:customStyle="1" w:styleId="CommentSubjectChar">
    <w:name w:val="Comment Subject Char"/>
    <w:link w:val="CommentSubject"/>
    <w:uiPriority w:val="99"/>
    <w:semiHidden/>
    <w:rsid w:val="00347648"/>
    <w:rPr>
      <w:b/>
      <w:bCs/>
    </w:rPr>
  </w:style>
  <w:style w:type="paragraph" w:styleId="BalloonText">
    <w:name w:val="Balloon Text"/>
    <w:basedOn w:val="Normal"/>
    <w:link w:val="BalloonTextChar"/>
    <w:uiPriority w:val="99"/>
    <w:semiHidden/>
    <w:unhideWhenUsed/>
    <w:rsid w:val="00347648"/>
    <w:rPr>
      <w:rFonts w:ascii="Segoe UI" w:hAnsi="Segoe UI" w:cs="Segoe UI"/>
      <w:sz w:val="18"/>
      <w:szCs w:val="18"/>
    </w:rPr>
  </w:style>
  <w:style w:type="character" w:customStyle="1" w:styleId="BalloonTextChar">
    <w:name w:val="Balloon Text Char"/>
    <w:link w:val="BalloonText"/>
    <w:uiPriority w:val="99"/>
    <w:semiHidden/>
    <w:rsid w:val="00347648"/>
    <w:rPr>
      <w:rFonts w:ascii="Segoe UI" w:hAnsi="Segoe UI" w:cs="Segoe UI"/>
      <w:sz w:val="18"/>
      <w:szCs w:val="18"/>
    </w:rPr>
  </w:style>
  <w:style w:type="character" w:styleId="FollowedHyperlink">
    <w:name w:val="FollowedHyperlink"/>
    <w:uiPriority w:val="99"/>
    <w:semiHidden/>
    <w:unhideWhenUsed/>
    <w:rsid w:val="00137E08"/>
    <w:rPr>
      <w:color w:val="954F72"/>
      <w:u w:val="single"/>
    </w:rPr>
  </w:style>
  <w:style w:type="character" w:customStyle="1" w:styleId="SYSHYPERTEXT">
    <w:name w:val="SYS_HYPERTEXT"/>
    <w:rsid w:val="00232AD5"/>
    <w:rPr>
      <w:color w:val="0000FF"/>
      <w:u w:val="single"/>
    </w:rPr>
  </w:style>
  <w:style w:type="numbering" w:customStyle="1" w:styleId="NoList1">
    <w:name w:val="No List1"/>
    <w:next w:val="NoList"/>
    <w:uiPriority w:val="99"/>
    <w:semiHidden/>
    <w:unhideWhenUsed/>
    <w:rsid w:val="001D2D71"/>
  </w:style>
  <w:style w:type="character" w:customStyle="1" w:styleId="Heading1Char">
    <w:name w:val="Heading 1 Char"/>
    <w:link w:val="Heading1"/>
    <w:uiPriority w:val="1"/>
    <w:rsid w:val="002A6FE2"/>
    <w:rPr>
      <w:rFonts w:ascii="Calibri" w:hAnsi="Calibri"/>
      <w:b/>
      <w:caps/>
      <w:sz w:val="22"/>
    </w:rPr>
  </w:style>
  <w:style w:type="character" w:customStyle="1" w:styleId="NoSpacingChar">
    <w:name w:val="No Spacing Char"/>
    <w:link w:val="NoSpacing"/>
    <w:uiPriority w:val="1"/>
    <w:rsid w:val="00C07441"/>
    <w:rPr>
      <w:rFonts w:ascii="Calibri" w:eastAsia="Calibri" w:hAnsi="Calibri"/>
      <w:sz w:val="22"/>
      <w:szCs w:val="22"/>
    </w:rPr>
  </w:style>
  <w:style w:type="paragraph" w:styleId="ListBullet">
    <w:name w:val="List Bullet"/>
    <w:basedOn w:val="Normal"/>
    <w:uiPriority w:val="99"/>
    <w:unhideWhenUsed/>
    <w:rsid w:val="007804C1"/>
    <w:pPr>
      <w:numPr>
        <w:numId w:val="35"/>
      </w:numPr>
      <w:spacing w:after="160" w:line="259" w:lineRule="auto"/>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21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75">
      <w:bodyDiv w:val="1"/>
      <w:marLeft w:val="0"/>
      <w:marRight w:val="0"/>
      <w:marTop w:val="0"/>
      <w:marBottom w:val="0"/>
      <w:divBdr>
        <w:top w:val="none" w:sz="0" w:space="0" w:color="auto"/>
        <w:left w:val="none" w:sz="0" w:space="0" w:color="auto"/>
        <w:bottom w:val="none" w:sz="0" w:space="0" w:color="auto"/>
        <w:right w:val="none" w:sz="0" w:space="0" w:color="auto"/>
      </w:divBdr>
    </w:div>
    <w:div w:id="260115716">
      <w:bodyDiv w:val="1"/>
      <w:marLeft w:val="0"/>
      <w:marRight w:val="0"/>
      <w:marTop w:val="0"/>
      <w:marBottom w:val="0"/>
      <w:divBdr>
        <w:top w:val="none" w:sz="0" w:space="0" w:color="auto"/>
        <w:left w:val="none" w:sz="0" w:space="0" w:color="auto"/>
        <w:bottom w:val="none" w:sz="0" w:space="0" w:color="auto"/>
        <w:right w:val="none" w:sz="0" w:space="0" w:color="auto"/>
      </w:divBdr>
    </w:div>
    <w:div w:id="423571744">
      <w:bodyDiv w:val="1"/>
      <w:marLeft w:val="0"/>
      <w:marRight w:val="0"/>
      <w:marTop w:val="0"/>
      <w:marBottom w:val="0"/>
      <w:divBdr>
        <w:top w:val="none" w:sz="0" w:space="0" w:color="auto"/>
        <w:left w:val="none" w:sz="0" w:space="0" w:color="auto"/>
        <w:bottom w:val="none" w:sz="0" w:space="0" w:color="auto"/>
        <w:right w:val="none" w:sz="0" w:space="0" w:color="auto"/>
      </w:divBdr>
    </w:div>
    <w:div w:id="470251199">
      <w:bodyDiv w:val="1"/>
      <w:marLeft w:val="0"/>
      <w:marRight w:val="0"/>
      <w:marTop w:val="0"/>
      <w:marBottom w:val="0"/>
      <w:divBdr>
        <w:top w:val="none" w:sz="0" w:space="0" w:color="auto"/>
        <w:left w:val="none" w:sz="0" w:space="0" w:color="auto"/>
        <w:bottom w:val="none" w:sz="0" w:space="0" w:color="auto"/>
        <w:right w:val="none" w:sz="0" w:space="0" w:color="auto"/>
      </w:divBdr>
    </w:div>
    <w:div w:id="551967937">
      <w:bodyDiv w:val="1"/>
      <w:marLeft w:val="0"/>
      <w:marRight w:val="0"/>
      <w:marTop w:val="0"/>
      <w:marBottom w:val="0"/>
      <w:divBdr>
        <w:top w:val="none" w:sz="0" w:space="0" w:color="auto"/>
        <w:left w:val="none" w:sz="0" w:space="0" w:color="auto"/>
        <w:bottom w:val="none" w:sz="0" w:space="0" w:color="auto"/>
        <w:right w:val="none" w:sz="0" w:space="0" w:color="auto"/>
      </w:divBdr>
    </w:div>
    <w:div w:id="684869299">
      <w:bodyDiv w:val="1"/>
      <w:marLeft w:val="0"/>
      <w:marRight w:val="0"/>
      <w:marTop w:val="0"/>
      <w:marBottom w:val="0"/>
      <w:divBdr>
        <w:top w:val="none" w:sz="0" w:space="0" w:color="auto"/>
        <w:left w:val="none" w:sz="0" w:space="0" w:color="auto"/>
        <w:bottom w:val="none" w:sz="0" w:space="0" w:color="auto"/>
        <w:right w:val="none" w:sz="0" w:space="0" w:color="auto"/>
      </w:divBdr>
    </w:div>
    <w:div w:id="692262760">
      <w:bodyDiv w:val="1"/>
      <w:marLeft w:val="0"/>
      <w:marRight w:val="0"/>
      <w:marTop w:val="0"/>
      <w:marBottom w:val="0"/>
      <w:divBdr>
        <w:top w:val="none" w:sz="0" w:space="0" w:color="auto"/>
        <w:left w:val="none" w:sz="0" w:space="0" w:color="auto"/>
        <w:bottom w:val="none" w:sz="0" w:space="0" w:color="auto"/>
        <w:right w:val="none" w:sz="0" w:space="0" w:color="auto"/>
      </w:divBdr>
    </w:div>
    <w:div w:id="850292776">
      <w:bodyDiv w:val="1"/>
      <w:marLeft w:val="0"/>
      <w:marRight w:val="0"/>
      <w:marTop w:val="0"/>
      <w:marBottom w:val="0"/>
      <w:divBdr>
        <w:top w:val="none" w:sz="0" w:space="0" w:color="auto"/>
        <w:left w:val="none" w:sz="0" w:space="0" w:color="auto"/>
        <w:bottom w:val="none" w:sz="0" w:space="0" w:color="auto"/>
        <w:right w:val="none" w:sz="0" w:space="0" w:color="auto"/>
      </w:divBdr>
    </w:div>
    <w:div w:id="941184856">
      <w:bodyDiv w:val="1"/>
      <w:marLeft w:val="0"/>
      <w:marRight w:val="0"/>
      <w:marTop w:val="0"/>
      <w:marBottom w:val="0"/>
      <w:divBdr>
        <w:top w:val="none" w:sz="0" w:space="0" w:color="auto"/>
        <w:left w:val="none" w:sz="0" w:space="0" w:color="auto"/>
        <w:bottom w:val="none" w:sz="0" w:space="0" w:color="auto"/>
        <w:right w:val="none" w:sz="0" w:space="0" w:color="auto"/>
      </w:divBdr>
    </w:div>
    <w:div w:id="1047603994">
      <w:bodyDiv w:val="1"/>
      <w:marLeft w:val="0"/>
      <w:marRight w:val="0"/>
      <w:marTop w:val="0"/>
      <w:marBottom w:val="0"/>
      <w:divBdr>
        <w:top w:val="none" w:sz="0" w:space="0" w:color="auto"/>
        <w:left w:val="none" w:sz="0" w:space="0" w:color="auto"/>
        <w:bottom w:val="none" w:sz="0" w:space="0" w:color="auto"/>
        <w:right w:val="none" w:sz="0" w:space="0" w:color="auto"/>
      </w:divBdr>
    </w:div>
    <w:div w:id="1492141677">
      <w:bodyDiv w:val="1"/>
      <w:marLeft w:val="0"/>
      <w:marRight w:val="0"/>
      <w:marTop w:val="0"/>
      <w:marBottom w:val="0"/>
      <w:divBdr>
        <w:top w:val="none" w:sz="0" w:space="0" w:color="auto"/>
        <w:left w:val="none" w:sz="0" w:space="0" w:color="auto"/>
        <w:bottom w:val="none" w:sz="0" w:space="0" w:color="auto"/>
        <w:right w:val="none" w:sz="0" w:space="0" w:color="auto"/>
      </w:divBdr>
    </w:div>
    <w:div w:id="1505627327">
      <w:bodyDiv w:val="1"/>
      <w:marLeft w:val="0"/>
      <w:marRight w:val="0"/>
      <w:marTop w:val="0"/>
      <w:marBottom w:val="0"/>
      <w:divBdr>
        <w:top w:val="none" w:sz="0" w:space="0" w:color="auto"/>
        <w:left w:val="none" w:sz="0" w:space="0" w:color="auto"/>
        <w:bottom w:val="none" w:sz="0" w:space="0" w:color="auto"/>
        <w:right w:val="none" w:sz="0" w:space="0" w:color="auto"/>
      </w:divBdr>
    </w:div>
    <w:div w:id="1570187032">
      <w:bodyDiv w:val="1"/>
      <w:marLeft w:val="0"/>
      <w:marRight w:val="0"/>
      <w:marTop w:val="0"/>
      <w:marBottom w:val="0"/>
      <w:divBdr>
        <w:top w:val="none" w:sz="0" w:space="0" w:color="auto"/>
        <w:left w:val="none" w:sz="0" w:space="0" w:color="auto"/>
        <w:bottom w:val="none" w:sz="0" w:space="0" w:color="auto"/>
        <w:right w:val="none" w:sz="0" w:space="0" w:color="auto"/>
      </w:divBdr>
    </w:div>
    <w:div w:id="1990550136">
      <w:bodyDiv w:val="1"/>
      <w:marLeft w:val="0"/>
      <w:marRight w:val="0"/>
      <w:marTop w:val="0"/>
      <w:marBottom w:val="0"/>
      <w:divBdr>
        <w:top w:val="none" w:sz="0" w:space="0" w:color="auto"/>
        <w:left w:val="none" w:sz="0" w:space="0" w:color="auto"/>
        <w:bottom w:val="none" w:sz="0" w:space="0" w:color="auto"/>
        <w:right w:val="none" w:sz="0" w:space="0" w:color="auto"/>
      </w:divBdr>
    </w:div>
    <w:div w:id="21072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D4BA-6152-4001-85D4-BFBB3DDA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13118</Words>
  <Characters>59922</Characters>
  <Application>Microsoft Office Word</Application>
  <DocSecurity>0</DocSecurity>
  <Lines>1984</Lines>
  <Paragraphs>267</Paragraphs>
  <ScaleCrop>false</ScaleCrop>
  <HeadingPairs>
    <vt:vector size="2" baseType="variant">
      <vt:variant>
        <vt:lpstr>Title</vt:lpstr>
      </vt:variant>
      <vt:variant>
        <vt:i4>1</vt:i4>
      </vt:variant>
    </vt:vector>
  </HeadingPairs>
  <TitlesOfParts>
    <vt:vector size="1" baseType="lpstr">
      <vt:lpstr>Proceedings of the ACCSP Coordinating Council</vt:lpstr>
    </vt:vector>
  </TitlesOfParts>
  <Company>Hewlett-Packard Company</Company>
  <LinksUpToDate>false</LinksUpToDate>
  <CharactersWithSpaces>73371</CharactersWithSpaces>
  <SharedDoc>false</SharedDoc>
  <HLinks>
    <vt:vector size="54" baseType="variant">
      <vt:variant>
        <vt:i4>1376310</vt:i4>
      </vt:variant>
      <vt:variant>
        <vt:i4>50</vt:i4>
      </vt:variant>
      <vt:variant>
        <vt:i4>0</vt:i4>
      </vt:variant>
      <vt:variant>
        <vt:i4>5</vt:i4>
      </vt:variant>
      <vt:variant>
        <vt:lpwstr/>
      </vt:variant>
      <vt:variant>
        <vt:lpwstr>_Toc127170715</vt:lpwstr>
      </vt:variant>
      <vt:variant>
        <vt:i4>1376310</vt:i4>
      </vt:variant>
      <vt:variant>
        <vt:i4>44</vt:i4>
      </vt:variant>
      <vt:variant>
        <vt:i4>0</vt:i4>
      </vt:variant>
      <vt:variant>
        <vt:i4>5</vt:i4>
      </vt:variant>
      <vt:variant>
        <vt:lpwstr/>
      </vt:variant>
      <vt:variant>
        <vt:lpwstr>_Toc127170714</vt:lpwstr>
      </vt:variant>
      <vt:variant>
        <vt:i4>1376310</vt:i4>
      </vt:variant>
      <vt:variant>
        <vt:i4>38</vt:i4>
      </vt:variant>
      <vt:variant>
        <vt:i4>0</vt:i4>
      </vt:variant>
      <vt:variant>
        <vt:i4>5</vt:i4>
      </vt:variant>
      <vt:variant>
        <vt:lpwstr/>
      </vt:variant>
      <vt:variant>
        <vt:lpwstr>_Toc127170713</vt:lpwstr>
      </vt:variant>
      <vt:variant>
        <vt:i4>1376310</vt:i4>
      </vt:variant>
      <vt:variant>
        <vt:i4>32</vt:i4>
      </vt:variant>
      <vt:variant>
        <vt:i4>0</vt:i4>
      </vt:variant>
      <vt:variant>
        <vt:i4>5</vt:i4>
      </vt:variant>
      <vt:variant>
        <vt:lpwstr/>
      </vt:variant>
      <vt:variant>
        <vt:lpwstr>_Toc127170711</vt:lpwstr>
      </vt:variant>
      <vt:variant>
        <vt:i4>1310774</vt:i4>
      </vt:variant>
      <vt:variant>
        <vt:i4>26</vt:i4>
      </vt:variant>
      <vt:variant>
        <vt:i4>0</vt:i4>
      </vt:variant>
      <vt:variant>
        <vt:i4>5</vt:i4>
      </vt:variant>
      <vt:variant>
        <vt:lpwstr/>
      </vt:variant>
      <vt:variant>
        <vt:lpwstr>_Toc127170708</vt:lpwstr>
      </vt:variant>
      <vt:variant>
        <vt:i4>1310774</vt:i4>
      </vt:variant>
      <vt:variant>
        <vt:i4>20</vt:i4>
      </vt:variant>
      <vt:variant>
        <vt:i4>0</vt:i4>
      </vt:variant>
      <vt:variant>
        <vt:i4>5</vt:i4>
      </vt:variant>
      <vt:variant>
        <vt:lpwstr/>
      </vt:variant>
      <vt:variant>
        <vt:lpwstr>_Toc127170707</vt:lpwstr>
      </vt:variant>
      <vt:variant>
        <vt:i4>1310774</vt:i4>
      </vt:variant>
      <vt:variant>
        <vt:i4>14</vt:i4>
      </vt:variant>
      <vt:variant>
        <vt:i4>0</vt:i4>
      </vt:variant>
      <vt:variant>
        <vt:i4>5</vt:i4>
      </vt:variant>
      <vt:variant>
        <vt:lpwstr/>
      </vt:variant>
      <vt:variant>
        <vt:lpwstr>_Toc127170706</vt:lpwstr>
      </vt:variant>
      <vt:variant>
        <vt:i4>1310774</vt:i4>
      </vt:variant>
      <vt:variant>
        <vt:i4>8</vt:i4>
      </vt:variant>
      <vt:variant>
        <vt:i4>0</vt:i4>
      </vt:variant>
      <vt:variant>
        <vt:i4>5</vt:i4>
      </vt:variant>
      <vt:variant>
        <vt:lpwstr/>
      </vt:variant>
      <vt:variant>
        <vt:lpwstr>_Toc127170705</vt:lpwstr>
      </vt:variant>
      <vt:variant>
        <vt:i4>1310774</vt:i4>
      </vt:variant>
      <vt:variant>
        <vt:i4>2</vt:i4>
      </vt:variant>
      <vt:variant>
        <vt:i4>0</vt:i4>
      </vt:variant>
      <vt:variant>
        <vt:i4>5</vt:i4>
      </vt:variant>
      <vt:variant>
        <vt:lpwstr/>
      </vt:variant>
      <vt:variant>
        <vt:lpwstr>_Toc127170704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the ACCSP Coordinating Council</dc:title>
  <dc:subject/>
  <dc:creator>Madeline Musante</dc:creator>
  <cp:keywords/>
  <cp:lastModifiedBy>Geoff White</cp:lastModifiedBy>
  <cp:revision>3</cp:revision>
  <cp:lastPrinted>2023-05-25T14:49:00Z</cp:lastPrinted>
  <dcterms:created xsi:type="dcterms:W3CDTF">2025-11-05T13:45:00Z</dcterms:created>
  <dcterms:modified xsi:type="dcterms:W3CDTF">2025-11-05T17:59:00Z</dcterms:modified>
</cp:coreProperties>
</file>